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D727CC" w14:paraId="56150B67" w14:textId="77777777" w:rsidTr="005D5ABF">
        <w:tc>
          <w:tcPr>
            <w:tcW w:w="5670" w:type="dxa"/>
          </w:tcPr>
          <w:p w14:paraId="158C4C24" w14:textId="77777777" w:rsidR="00D727CC" w:rsidRDefault="00D727CC" w:rsidP="005D5ABF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07F61C87" wp14:editId="07B11E32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251C590" w14:textId="77777777" w:rsidR="00D727CC" w:rsidRDefault="00D727CC" w:rsidP="005D5ABF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06347BD" w14:textId="77777777" w:rsidR="00D727CC" w:rsidRDefault="00D727CC" w:rsidP="00D727CC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7BC3BE8D" w14:textId="77777777" w:rsidR="00D727CC" w:rsidRDefault="00D727CC" w:rsidP="00D727CC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1F721D77" w14:textId="77777777" w:rsidR="00D727CC" w:rsidRDefault="00D727CC" w:rsidP="00D727CC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sdt>
          <w:sdtPr>
            <w:rPr>
              <w:rFonts w:ascii="Times New Roman" w:hAnsi="Times New Roman" w:cs="Times New Roman"/>
            </w:rPr>
            <w:id w:val="-1588059987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b/>
              <w:bCs/>
              <w:sz w:val="40"/>
              <w:szCs w:val="40"/>
            </w:rPr>
          </w:sdtEndPr>
          <w:sdtContent>
            <w:p w14:paraId="6A0104A2" w14:textId="77777777" w:rsidR="00432D86" w:rsidRDefault="00432D86" w:rsidP="00432D86">
              <w:pPr>
                <w:spacing w:after="0" w:line="360" w:lineRule="auto"/>
                <w:jc w:val="right"/>
                <w:rPr>
                  <w:rFonts w:ascii="Times New Roman" w:hAnsi="Times New Roman" w:cs="Times New Roman"/>
                </w:rPr>
              </w:pPr>
            </w:p>
            <w:p w14:paraId="441B9EF5" w14:textId="77777777" w:rsidR="00432D86" w:rsidRDefault="00432D86" w:rsidP="00432D86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72ADEA41" w14:textId="77777777" w:rsidR="00432D86" w:rsidRPr="00A204BB" w:rsidRDefault="00432D86" w:rsidP="00432D86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1500A3DF" w14:textId="77777777" w:rsidR="00432D86" w:rsidRPr="0043567C" w:rsidRDefault="00432D86" w:rsidP="00432D86">
              <w:pPr>
                <w:spacing w:after="0" w:line="24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43567C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14:paraId="549B56FC" w14:textId="77777777" w:rsidR="00432D86" w:rsidRPr="0043567C" w:rsidRDefault="00432D86" w:rsidP="00432D86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43567C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«Пожарная безопасность»</w:t>
              </w:r>
            </w:p>
            <w:p w14:paraId="6664EB7E" w14:textId="67B07494" w:rsidR="00432D86" w:rsidRPr="0043567C" w:rsidRDefault="00602B93" w:rsidP="00432D86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отборочного</w:t>
              </w:r>
              <w:r w:rsidR="00432D86" w:rsidRPr="0043567C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этапа чемпионата по профессиональному мастерству «Профессионалы» в 2026 г.</w:t>
              </w:r>
            </w:p>
            <w:p w14:paraId="48AB3AD5" w14:textId="2C1B22D8" w:rsidR="00432D86" w:rsidRPr="00602B93" w:rsidRDefault="00602B93" w:rsidP="00432D86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bCs/>
                  <w:sz w:val="40"/>
                  <w:szCs w:val="40"/>
                </w:rPr>
              </w:pPr>
              <w:r w:rsidRPr="00602B93">
                <w:rPr>
                  <w:rFonts w:ascii="Times New Roman" w:eastAsia="Arial Unicode MS" w:hAnsi="Times New Roman" w:cs="Times New Roman"/>
                  <w:b/>
                  <w:bCs/>
                  <w:sz w:val="40"/>
                  <w:szCs w:val="40"/>
                </w:rPr>
                <w:t>Ростовская область</w:t>
              </w:r>
            </w:p>
          </w:sdtContent>
        </w:sdt>
        <w:p w14:paraId="6BFCD318" w14:textId="77777777" w:rsidR="00432D86" w:rsidRDefault="00432D86" w:rsidP="00432D86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2463533B" w14:textId="77777777" w:rsidR="00D727CC" w:rsidRPr="0009067F" w:rsidRDefault="00000000" w:rsidP="00D727C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</w:sdtContent>
    </w:sdt>
    <w:p w14:paraId="117CD61A" w14:textId="77777777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D2E6AD9" w14:textId="77777777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8C60B01" w14:textId="77777777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EC4E165" w14:textId="77777777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207AC7D" w14:textId="77777777" w:rsidR="00D727CC" w:rsidRDefault="00D727CC" w:rsidP="00D727CC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67F97FA" w14:textId="37A5593A" w:rsidR="00D727CC" w:rsidRPr="00EB4FF8" w:rsidRDefault="00D727CC" w:rsidP="00D727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02B93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14:paraId="4E237B94" w14:textId="1515541B" w:rsidR="009955F8" w:rsidRPr="004C6917" w:rsidRDefault="00D37DEA" w:rsidP="004C6917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C6917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4C6917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145BBF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4C6917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4C6917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4C6917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4C6917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4C6917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4C6917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145BBF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C6917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4C6917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4C6917" w:rsidRDefault="006C6D6D" w:rsidP="004C6917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02562F" w:rsidRDefault="009B18A2" w:rsidP="0002562F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2562F">
        <w:rPr>
          <w:rFonts w:ascii="Times New Roman" w:hAnsi="Times New Roman"/>
          <w:b/>
          <w:bCs/>
          <w:sz w:val="28"/>
          <w:szCs w:val="28"/>
          <w:lang w:val="ru-RU"/>
        </w:rPr>
        <w:t>Конкурсное задание</w:t>
      </w:r>
      <w:r w:rsidR="00DE39D8" w:rsidRPr="0002562F">
        <w:rPr>
          <w:rFonts w:ascii="Times New Roman" w:hAnsi="Times New Roman"/>
          <w:b/>
          <w:bCs/>
          <w:sz w:val="28"/>
          <w:szCs w:val="28"/>
          <w:lang w:val="ru-RU"/>
        </w:rPr>
        <w:t xml:space="preserve"> включает в себя следующие разделы</w:t>
      </w:r>
      <w:r w:rsidR="00DE39D8" w:rsidRPr="0002562F">
        <w:rPr>
          <w:rFonts w:ascii="Times New Roman" w:hAnsi="Times New Roman"/>
          <w:sz w:val="28"/>
          <w:szCs w:val="28"/>
          <w:lang w:val="ru-RU"/>
        </w:rPr>
        <w:t>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954608472"/>
        <w:docPartObj>
          <w:docPartGallery w:val="Table of Contents"/>
          <w:docPartUnique/>
        </w:docPartObj>
      </w:sdtPr>
      <w:sdtContent>
        <w:p w14:paraId="5110F156" w14:textId="34B8EEE7" w:rsidR="0002562F" w:rsidRPr="00432D86" w:rsidRDefault="0002562F" w:rsidP="0002562F">
          <w:pPr>
            <w:pStyle w:val="afb"/>
            <w:spacing w:before="0" w:line="360" w:lineRule="auto"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7FAC411C" w14:textId="1EF68616" w:rsidR="0002562F" w:rsidRPr="00432D86" w:rsidRDefault="0002562F" w:rsidP="0002562F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432D86">
            <w:rPr>
              <w:rFonts w:ascii="Times New Roman" w:hAnsi="Times New Roman"/>
              <w:sz w:val="28"/>
            </w:rPr>
            <w:fldChar w:fldCharType="begin"/>
          </w:r>
          <w:r w:rsidRPr="00432D86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432D86">
            <w:rPr>
              <w:rFonts w:ascii="Times New Roman" w:hAnsi="Times New Roman"/>
              <w:sz w:val="28"/>
            </w:rPr>
            <w:fldChar w:fldCharType="separate"/>
          </w:r>
          <w:hyperlink w:anchor="_Toc180758692" w:history="1">
            <w:r w:rsidRPr="00432D86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1. ОСНОВНЫЕ ТРЕБОВАНИЯ КОМПЕТЕНЦИИ</w:t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_Toc180758692 \h </w:instrText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9067F" w:rsidRPr="00432D86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E4AD5E5" w14:textId="22F228BA" w:rsidR="0002562F" w:rsidRPr="00432D86" w:rsidRDefault="00397DF9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3" w:history="1">
            <w:r w:rsidRPr="00432D86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02562F" w:rsidRPr="00432D86">
              <w:rPr>
                <w:noProof/>
                <w:webHidden/>
                <w:sz w:val="28"/>
                <w:szCs w:val="28"/>
              </w:rPr>
              <w:tab/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432D86">
              <w:rPr>
                <w:noProof/>
                <w:webHidden/>
                <w:sz w:val="28"/>
                <w:szCs w:val="28"/>
              </w:rPr>
              <w:instrText xml:space="preserve"> PAGEREF _Toc180758693 \h </w:instrText>
            </w:r>
            <w:r w:rsidR="0002562F" w:rsidRPr="00432D86">
              <w:rPr>
                <w:noProof/>
                <w:webHidden/>
                <w:sz w:val="28"/>
                <w:szCs w:val="28"/>
              </w:rPr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 w:rsidRPr="00432D86">
              <w:rPr>
                <w:noProof/>
                <w:webHidden/>
                <w:sz w:val="28"/>
                <w:szCs w:val="28"/>
              </w:rPr>
              <w:t>4</w:t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FC7C71" w14:textId="0E8C69EE" w:rsidR="0002562F" w:rsidRPr="00432D86" w:rsidRDefault="00397DF9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4" w:history="1">
            <w:r w:rsidRPr="00432D86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«Пожарная безопасность»</w:t>
            </w:r>
            <w:r w:rsidR="0002562F" w:rsidRPr="00432D86">
              <w:rPr>
                <w:noProof/>
                <w:webHidden/>
                <w:sz w:val="28"/>
                <w:szCs w:val="28"/>
              </w:rPr>
              <w:tab/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432D86">
              <w:rPr>
                <w:noProof/>
                <w:webHidden/>
                <w:sz w:val="28"/>
                <w:szCs w:val="28"/>
              </w:rPr>
              <w:instrText xml:space="preserve"> PAGEREF _Toc180758694 \h </w:instrText>
            </w:r>
            <w:r w:rsidR="0002562F" w:rsidRPr="00432D86">
              <w:rPr>
                <w:noProof/>
                <w:webHidden/>
                <w:sz w:val="28"/>
                <w:szCs w:val="28"/>
              </w:rPr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 w:rsidRPr="00432D86">
              <w:rPr>
                <w:noProof/>
                <w:webHidden/>
                <w:sz w:val="28"/>
                <w:szCs w:val="28"/>
              </w:rPr>
              <w:t>4</w:t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EFB7A" w14:textId="18AFA7B4" w:rsidR="0002562F" w:rsidRPr="00432D86" w:rsidRDefault="00397DF9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5" w:history="1">
            <w:r w:rsidRPr="00432D86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02562F" w:rsidRPr="00432D86">
              <w:rPr>
                <w:noProof/>
                <w:webHidden/>
                <w:sz w:val="28"/>
                <w:szCs w:val="28"/>
              </w:rPr>
              <w:tab/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432D86">
              <w:rPr>
                <w:noProof/>
                <w:webHidden/>
                <w:sz w:val="28"/>
                <w:szCs w:val="28"/>
              </w:rPr>
              <w:instrText xml:space="preserve"> PAGEREF _Toc180758695 \h </w:instrText>
            </w:r>
            <w:r w:rsidR="0002562F" w:rsidRPr="00432D86">
              <w:rPr>
                <w:noProof/>
                <w:webHidden/>
                <w:sz w:val="28"/>
                <w:szCs w:val="28"/>
              </w:rPr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 w:rsidRPr="00432D86">
              <w:rPr>
                <w:noProof/>
                <w:webHidden/>
                <w:sz w:val="28"/>
                <w:szCs w:val="28"/>
              </w:rPr>
              <w:t>9</w:t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425DE5" w14:textId="07CD14DF" w:rsidR="0002562F" w:rsidRPr="00432D86" w:rsidRDefault="00397DF9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6" w:history="1">
            <w:r w:rsidRPr="00432D86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02562F" w:rsidRPr="00432D86">
              <w:rPr>
                <w:noProof/>
                <w:webHidden/>
                <w:sz w:val="28"/>
                <w:szCs w:val="28"/>
              </w:rPr>
              <w:tab/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begin"/>
            </w:r>
            <w:r w:rsidR="0002562F" w:rsidRPr="00432D86">
              <w:rPr>
                <w:noProof/>
                <w:webHidden/>
                <w:sz w:val="28"/>
                <w:szCs w:val="28"/>
              </w:rPr>
              <w:instrText xml:space="preserve"> PAGEREF _Toc180758696 \h </w:instrText>
            </w:r>
            <w:r w:rsidR="0002562F" w:rsidRPr="00432D86">
              <w:rPr>
                <w:noProof/>
                <w:webHidden/>
                <w:sz w:val="28"/>
                <w:szCs w:val="28"/>
              </w:rPr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 w:rsidRPr="00432D86">
              <w:rPr>
                <w:noProof/>
                <w:webHidden/>
                <w:sz w:val="28"/>
                <w:szCs w:val="28"/>
              </w:rPr>
              <w:t>9</w:t>
            </w:r>
            <w:r w:rsidR="0002562F" w:rsidRPr="00432D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190D95" w14:textId="4B32CF3F" w:rsidR="0002562F" w:rsidRPr="00432D86" w:rsidRDefault="00397DF9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697" w:history="1">
            <w:r w:rsidRPr="00432D86">
              <w:rPr>
                <w:rStyle w:val="ae"/>
                <w:rFonts w:eastAsia="Calibri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02562F" w:rsidRPr="00432D86">
              <w:rPr>
                <w:noProof/>
                <w:webHidden/>
                <w:sz w:val="28"/>
                <w:szCs w:val="28"/>
              </w:rPr>
              <w:tab/>
            </w:r>
            <w:r w:rsidR="0009067F" w:rsidRPr="00432D86">
              <w:rPr>
                <w:noProof/>
                <w:webHidden/>
                <w:sz w:val="28"/>
                <w:szCs w:val="28"/>
              </w:rPr>
              <w:t>11</w:t>
            </w:r>
          </w:hyperlink>
        </w:p>
        <w:p w14:paraId="042ADC7B" w14:textId="76223FD0" w:rsidR="0002562F" w:rsidRPr="00432D86" w:rsidRDefault="0002562F" w:rsidP="00397DF9">
          <w:pPr>
            <w:pStyle w:val="31"/>
            <w:tabs>
              <w:tab w:val="right" w:leader="dot" w:pos="9344"/>
            </w:tabs>
            <w:spacing w:after="0" w:line="360" w:lineRule="auto"/>
            <w:ind w:left="0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80758698" w:history="1">
            <w:r w:rsidRPr="00432D86">
              <w:rPr>
                <w:rStyle w:val="ae"/>
                <w:rFonts w:ascii="Times New Roman" w:eastAsia="Calibri" w:hAnsi="Times New Roman"/>
                <w:noProof/>
                <w:color w:val="auto"/>
                <w:sz w:val="28"/>
                <w:szCs w:val="28"/>
              </w:rPr>
              <w:t xml:space="preserve">1.5.1. Разработка/выбор конкурсного задания (ссылка на ЯндексДиск с матрицей, заполненной в </w:t>
            </w:r>
            <w:r w:rsidRPr="00432D86">
              <w:rPr>
                <w:rStyle w:val="ae"/>
                <w:rFonts w:ascii="Times New Roman" w:eastAsia="Calibri" w:hAnsi="Times New Roman"/>
                <w:noProof/>
                <w:color w:val="auto"/>
                <w:sz w:val="28"/>
                <w:szCs w:val="28"/>
                <w:lang w:val="en-US"/>
              </w:rPr>
              <w:t>Excel</w:t>
            </w:r>
            <w:r w:rsidRPr="00432D86">
              <w:rPr>
                <w:rStyle w:val="ae"/>
                <w:rFonts w:ascii="Times New Roman" w:eastAsia="Calibri" w:hAnsi="Times New Roman"/>
                <w:noProof/>
                <w:color w:val="auto"/>
                <w:sz w:val="28"/>
                <w:szCs w:val="28"/>
              </w:rPr>
              <w:t>)</w:t>
            </w:r>
            <w:r w:rsidRPr="00432D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9067F" w:rsidRPr="00432D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</w:hyperlink>
        </w:p>
        <w:p w14:paraId="7B591BDE" w14:textId="559FC4AA" w:rsidR="0002562F" w:rsidRPr="00432D86" w:rsidRDefault="0002562F" w:rsidP="00397DF9">
          <w:pPr>
            <w:pStyle w:val="31"/>
            <w:tabs>
              <w:tab w:val="right" w:leader="dot" w:pos="9344"/>
            </w:tabs>
            <w:spacing w:after="0" w:line="360" w:lineRule="auto"/>
            <w:ind w:left="0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80758699" w:history="1">
            <w:r w:rsidRPr="00432D86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Pr="00432D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32D8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32D86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_Toc180758699 \h </w:instrText>
            </w:r>
            <w:r w:rsidRPr="00432D86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32D8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09067F" w:rsidRPr="00432D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432D86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8F14E7" w14:textId="1339023D" w:rsidR="0002562F" w:rsidRPr="00432D86" w:rsidRDefault="0002562F" w:rsidP="0002562F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80758700" w:history="1">
            <w:r w:rsidRPr="00432D86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2. СПЕЦИАЛЬНЫЕ ПРАВИЛА КОМПЕТЕНЦИИ</w:t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_Toc180758700 \h </w:instrText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9067F" w:rsidRPr="00432D86">
              <w:rPr>
                <w:rFonts w:ascii="Times New Roman" w:hAnsi="Times New Roman"/>
                <w:noProof/>
                <w:webHidden/>
                <w:sz w:val="28"/>
              </w:rPr>
              <w:t>16</w:t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2021A222" w14:textId="5E1DD629" w:rsidR="0002562F" w:rsidRPr="00432D86" w:rsidRDefault="0002562F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701" w:history="1">
            <w:r w:rsidRPr="00432D86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Pr="00432D86">
              <w:rPr>
                <w:noProof/>
                <w:webHidden/>
                <w:sz w:val="28"/>
                <w:szCs w:val="28"/>
              </w:rPr>
              <w:tab/>
            </w:r>
            <w:r w:rsidRPr="00432D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432D86">
              <w:rPr>
                <w:noProof/>
                <w:webHidden/>
                <w:sz w:val="28"/>
                <w:szCs w:val="28"/>
              </w:rPr>
              <w:instrText xml:space="preserve"> PAGEREF _Toc180758701 \h </w:instrText>
            </w:r>
            <w:r w:rsidRPr="00432D86">
              <w:rPr>
                <w:noProof/>
                <w:webHidden/>
                <w:sz w:val="28"/>
                <w:szCs w:val="28"/>
              </w:rPr>
            </w:r>
            <w:r w:rsidRPr="00432D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 w:rsidRPr="00432D86">
              <w:rPr>
                <w:noProof/>
                <w:webHidden/>
                <w:sz w:val="28"/>
                <w:szCs w:val="28"/>
              </w:rPr>
              <w:t>16</w:t>
            </w:r>
            <w:r w:rsidRPr="00432D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55BF61" w14:textId="58D80DD9" w:rsidR="0002562F" w:rsidRPr="00432D86" w:rsidRDefault="0002562F" w:rsidP="0002562F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0758702" w:history="1">
            <w:r w:rsidRPr="00432D86">
              <w:rPr>
                <w:rStyle w:val="ae"/>
                <w:noProof/>
                <w:color w:val="auto"/>
                <w:sz w:val="28"/>
                <w:szCs w:val="28"/>
              </w:rPr>
              <w:t>2.2.</w:t>
            </w:r>
            <w:r w:rsidRPr="00432D86">
              <w:rPr>
                <w:rStyle w:val="ae"/>
                <w:i/>
                <w:noProof/>
                <w:color w:val="auto"/>
                <w:sz w:val="28"/>
                <w:szCs w:val="28"/>
              </w:rPr>
              <w:t xml:space="preserve"> </w:t>
            </w:r>
            <w:r w:rsidRPr="00432D86">
              <w:rPr>
                <w:rStyle w:val="ae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Pr="00432D86">
              <w:rPr>
                <w:noProof/>
                <w:webHidden/>
                <w:sz w:val="28"/>
                <w:szCs w:val="28"/>
              </w:rPr>
              <w:tab/>
            </w:r>
            <w:r w:rsidRPr="00432D86">
              <w:rPr>
                <w:noProof/>
                <w:webHidden/>
                <w:sz w:val="28"/>
                <w:szCs w:val="28"/>
              </w:rPr>
              <w:fldChar w:fldCharType="begin"/>
            </w:r>
            <w:r w:rsidRPr="00432D86">
              <w:rPr>
                <w:noProof/>
                <w:webHidden/>
                <w:sz w:val="28"/>
                <w:szCs w:val="28"/>
              </w:rPr>
              <w:instrText xml:space="preserve"> PAGEREF _Toc180758702 \h </w:instrText>
            </w:r>
            <w:r w:rsidRPr="00432D86">
              <w:rPr>
                <w:noProof/>
                <w:webHidden/>
                <w:sz w:val="28"/>
                <w:szCs w:val="28"/>
              </w:rPr>
            </w:r>
            <w:r w:rsidRPr="00432D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067F" w:rsidRPr="00432D86">
              <w:rPr>
                <w:noProof/>
                <w:webHidden/>
                <w:sz w:val="28"/>
                <w:szCs w:val="28"/>
              </w:rPr>
              <w:t>17</w:t>
            </w:r>
            <w:r w:rsidRPr="00432D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9BBB97" w14:textId="2E076531" w:rsidR="0002562F" w:rsidRPr="00432D86" w:rsidRDefault="0002562F" w:rsidP="0002562F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80758703" w:history="1">
            <w:r w:rsidRPr="00432D86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 xml:space="preserve">3. </w:t>
            </w:r>
            <w:r w:rsidR="00397DF9" w:rsidRPr="00432D86">
              <w:rPr>
                <w:rStyle w:val="ae"/>
                <w:rFonts w:ascii="Times New Roman" w:hAnsi="Times New Roman"/>
                <w:noProof/>
                <w:color w:val="auto"/>
                <w:sz w:val="28"/>
              </w:rPr>
              <w:t>ПРИЛОЖЕНИЯ</w:t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_Toc180758703 \h </w:instrText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09067F" w:rsidRPr="00432D86">
              <w:rPr>
                <w:rFonts w:ascii="Times New Roman" w:hAnsi="Times New Roman"/>
                <w:noProof/>
                <w:webHidden/>
                <w:sz w:val="28"/>
              </w:rPr>
              <w:t>17</w:t>
            </w:r>
            <w:r w:rsidRPr="00432D86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120745BD" w14:textId="06D0DC74" w:rsidR="0002562F" w:rsidRPr="0002562F" w:rsidRDefault="0002562F" w:rsidP="0002562F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432D8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D2CABDB" w14:textId="0A080CEB" w:rsidR="00A4187F" w:rsidRPr="0002562F" w:rsidRDefault="0029547E" w:rsidP="0002562F">
      <w:pPr>
        <w:pStyle w:val="11"/>
        <w:contextualSpacing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02562F">
        <w:rPr>
          <w:rFonts w:ascii="Times New Roman" w:hAnsi="Times New Roman"/>
          <w:bCs w:val="0"/>
          <w:sz w:val="28"/>
          <w:lang w:val="ru-RU" w:eastAsia="ru-RU"/>
        </w:rPr>
        <w:fldChar w:fldCharType="begin"/>
      </w:r>
      <w:r w:rsidRPr="0002562F">
        <w:rPr>
          <w:rFonts w:ascii="Times New Roman" w:hAnsi="Times New Roman"/>
          <w:bCs w:val="0"/>
          <w:sz w:val="28"/>
          <w:lang w:val="ru-RU" w:eastAsia="ru-RU"/>
        </w:rPr>
        <w:instrText xml:space="preserve"> TOC \o "1-2" \h \z \u </w:instrText>
      </w:r>
      <w:r w:rsidRPr="0002562F">
        <w:rPr>
          <w:rFonts w:ascii="Times New Roman" w:hAnsi="Times New Roman"/>
          <w:bCs w:val="0"/>
          <w:sz w:val="28"/>
          <w:lang w:val="ru-RU" w:eastAsia="ru-RU"/>
        </w:rPr>
        <w:fldChar w:fldCharType="separate"/>
      </w:r>
    </w:p>
    <w:p w14:paraId="36AA3717" w14:textId="05C9AB28" w:rsidR="00AA2B8A" w:rsidRPr="0002562F" w:rsidRDefault="0029547E" w:rsidP="0002562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2562F">
        <w:rPr>
          <w:rFonts w:ascii="Times New Roman" w:hAnsi="Times New Roman"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02562F" w:rsidRDefault="00AA2B8A" w:rsidP="0002562F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974273F" w14:textId="64E9B801" w:rsidR="000428B9" w:rsidRPr="0002562F" w:rsidRDefault="000428B9" w:rsidP="0002562F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2562F">
        <w:rPr>
          <w:rFonts w:ascii="Times New Roman" w:hAnsi="Times New Roman"/>
          <w:sz w:val="28"/>
          <w:szCs w:val="28"/>
          <w:lang w:val="ru-RU" w:eastAsia="ru-RU"/>
        </w:rPr>
        <w:br w:type="page"/>
      </w:r>
    </w:p>
    <w:p w14:paraId="04B31DD1" w14:textId="1EB754FA" w:rsidR="00A204BB" w:rsidRPr="000428B9" w:rsidRDefault="00D37DEA" w:rsidP="000428B9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428B9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15AC36B7" w14:textId="77777777" w:rsidR="000428B9" w:rsidRPr="00397DF9" w:rsidRDefault="000428B9" w:rsidP="00397DF9">
      <w:pPr>
        <w:pStyle w:val="bullet"/>
        <w:numPr>
          <w:ilvl w:val="0"/>
          <w:numId w:val="30"/>
        </w:numPr>
        <w:tabs>
          <w:tab w:val="left" w:pos="0"/>
        </w:tabs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7DF9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ABBC3A8" w14:textId="77777777" w:rsidR="000428B9" w:rsidRPr="00397DF9" w:rsidRDefault="000428B9" w:rsidP="00397DF9">
      <w:pPr>
        <w:pStyle w:val="bullet"/>
        <w:numPr>
          <w:ilvl w:val="0"/>
          <w:numId w:val="30"/>
        </w:numPr>
        <w:tabs>
          <w:tab w:val="left" w:pos="0"/>
        </w:tabs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7DF9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604DA7D8" w14:textId="77777777" w:rsidR="000428B9" w:rsidRPr="00397DF9" w:rsidRDefault="000428B9" w:rsidP="00397DF9">
      <w:pPr>
        <w:pStyle w:val="bullet"/>
        <w:numPr>
          <w:ilvl w:val="0"/>
          <w:numId w:val="30"/>
        </w:numPr>
        <w:tabs>
          <w:tab w:val="left" w:pos="0"/>
        </w:tabs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7DF9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1E2D02EE" w14:textId="77777777" w:rsidR="000428B9" w:rsidRPr="00397DF9" w:rsidRDefault="000428B9" w:rsidP="00397DF9">
      <w:pPr>
        <w:pStyle w:val="bullet"/>
        <w:numPr>
          <w:ilvl w:val="0"/>
          <w:numId w:val="30"/>
        </w:numPr>
        <w:tabs>
          <w:tab w:val="left" w:pos="0"/>
        </w:tabs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7DF9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18FD8A99" w14:textId="77777777" w:rsidR="00C17B01" w:rsidRPr="000428B9" w:rsidRDefault="00C17B01" w:rsidP="000428B9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E9CD1CA" w14:textId="0A84F0CB" w:rsidR="00E04FDF" w:rsidRPr="000428B9" w:rsidRDefault="00DE39D8" w:rsidP="000428B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0428B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930B90" w:rsidRDefault="00D37DEA" w:rsidP="00930B90">
      <w:pPr>
        <w:pStyle w:val="-1"/>
        <w:rPr>
          <w:szCs w:val="28"/>
        </w:rPr>
      </w:pPr>
      <w:bookmarkStart w:id="1" w:name="_Toc142037183"/>
      <w:bookmarkStart w:id="2" w:name="_Toc180758692"/>
      <w:r w:rsidRPr="00930B90">
        <w:rPr>
          <w:szCs w:val="28"/>
        </w:rPr>
        <w:lastRenderedPageBreak/>
        <w:t>1</w:t>
      </w:r>
      <w:r w:rsidR="00DE39D8" w:rsidRPr="00930B90">
        <w:rPr>
          <w:szCs w:val="28"/>
        </w:rPr>
        <w:t xml:space="preserve">. </w:t>
      </w:r>
      <w:r w:rsidRPr="00930B90">
        <w:rPr>
          <w:szCs w:val="28"/>
        </w:rPr>
        <w:t>ОСНОВНЫЕ ТРЕБОВАНИЯ</w:t>
      </w:r>
      <w:r w:rsidR="00976338" w:rsidRPr="00930B90">
        <w:rPr>
          <w:szCs w:val="28"/>
        </w:rPr>
        <w:t xml:space="preserve"> </w:t>
      </w:r>
      <w:r w:rsidR="00E0407E" w:rsidRPr="00930B90">
        <w:rPr>
          <w:szCs w:val="28"/>
        </w:rPr>
        <w:t>КОМПЕТЕНЦИИ</w:t>
      </w:r>
      <w:bookmarkEnd w:id="1"/>
      <w:bookmarkEnd w:id="2"/>
    </w:p>
    <w:p w14:paraId="1B3D6E78" w14:textId="768CE3D7" w:rsidR="00DE39D8" w:rsidRPr="00397DF9" w:rsidRDefault="00D37DEA" w:rsidP="00397DF9">
      <w:pPr>
        <w:pStyle w:val="2"/>
        <w:ind w:firstLine="0"/>
        <w:jc w:val="center"/>
        <w:rPr>
          <w:lang w:val="ru-RU"/>
        </w:rPr>
      </w:pPr>
      <w:bookmarkStart w:id="3" w:name="_Toc142037184"/>
      <w:bookmarkStart w:id="4" w:name="_Toc180758693"/>
      <w:r w:rsidRPr="00397DF9">
        <w:rPr>
          <w:lang w:val="ru-RU"/>
        </w:rPr>
        <w:t>1</w:t>
      </w:r>
      <w:r w:rsidR="00DE39D8" w:rsidRPr="00397DF9">
        <w:rPr>
          <w:lang w:val="ru-RU"/>
        </w:rPr>
        <w:t xml:space="preserve">.1. </w:t>
      </w:r>
      <w:r w:rsidR="00397DF9" w:rsidRPr="00397DF9">
        <w:rPr>
          <w:lang w:val="ru-RU"/>
        </w:rPr>
        <w:t>Общие сведения о требованиях</w:t>
      </w:r>
      <w:r w:rsidR="00976338" w:rsidRPr="00397DF9">
        <w:rPr>
          <w:lang w:val="ru-RU"/>
        </w:rPr>
        <w:t xml:space="preserve"> </w:t>
      </w:r>
      <w:r w:rsidR="00397DF9" w:rsidRPr="00397DF9">
        <w:rPr>
          <w:lang w:val="ru-RU"/>
        </w:rPr>
        <w:t>компетенции</w:t>
      </w:r>
      <w:bookmarkEnd w:id="3"/>
      <w:bookmarkEnd w:id="4"/>
    </w:p>
    <w:p w14:paraId="5816B9FA" w14:textId="7B639AD3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Toc78885652"/>
      <w:bookmarkStart w:id="6" w:name="_Toc142037185"/>
      <w:r w:rsidRPr="00930B90">
        <w:rPr>
          <w:rFonts w:ascii="Times New Roman" w:eastAsia="Calibri" w:hAnsi="Times New Roman" w:cs="Times New Roman"/>
          <w:sz w:val="28"/>
          <w:szCs w:val="28"/>
        </w:rPr>
        <w:t xml:space="preserve">Требования компетенции (ТК) «Пожарная безопасность» </w:t>
      </w:r>
      <w:bookmarkStart w:id="7" w:name="_Hlk123050441"/>
      <w:r w:rsidRPr="00930B90">
        <w:rPr>
          <w:rFonts w:ascii="Times New Roman" w:eastAsia="Calibri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7"/>
      <w:r w:rsidRPr="00930B90">
        <w:rPr>
          <w:rFonts w:ascii="Times New Roman" w:eastAsia="Calibri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7AE99039" w14:textId="433D949E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6D4EC3D4" w14:textId="75188153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</w:t>
      </w:r>
      <w:r w:rsidR="00432D86">
        <w:rPr>
          <w:rFonts w:ascii="Times New Roman" w:eastAsia="Calibri" w:hAnsi="Times New Roman" w:cs="Times New Roman"/>
          <w:sz w:val="28"/>
          <w:szCs w:val="28"/>
        </w:rPr>
        <w:t>/</w:t>
      </w:r>
      <w:r w:rsidRPr="00930B90">
        <w:rPr>
          <w:rFonts w:ascii="Times New Roman" w:eastAsia="Calibri" w:hAnsi="Times New Roman" w:cs="Times New Roman"/>
          <w:sz w:val="28"/>
          <w:szCs w:val="28"/>
        </w:rPr>
        <w:t>рабочих и</w:t>
      </w:r>
      <w:r w:rsidR="00145BBF">
        <w:rPr>
          <w:rFonts w:ascii="Times New Roman" w:eastAsia="Calibri" w:hAnsi="Times New Roman" w:cs="Times New Roman"/>
          <w:sz w:val="28"/>
          <w:szCs w:val="28"/>
        </w:rPr>
        <w:t> </w:t>
      </w:r>
      <w:r w:rsidRPr="00930B90">
        <w:rPr>
          <w:rFonts w:ascii="Times New Roman" w:eastAsia="Calibri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01BB963A" w14:textId="245DA07D" w:rsidR="00016E9D" w:rsidRPr="00930B90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>В соревнованиях по компетенции проверка знаний, умений, навыков и</w:t>
      </w:r>
      <w:r w:rsidR="00145BBF">
        <w:rPr>
          <w:rFonts w:ascii="Times New Roman" w:eastAsia="Calibri" w:hAnsi="Times New Roman" w:cs="Times New Roman"/>
          <w:sz w:val="28"/>
          <w:szCs w:val="28"/>
        </w:rPr>
        <w:t> </w:t>
      </w:r>
      <w:r w:rsidRPr="00930B90">
        <w:rPr>
          <w:rFonts w:ascii="Times New Roman" w:eastAsia="Calibri" w:hAnsi="Times New Roman" w:cs="Times New Roman"/>
          <w:sz w:val="28"/>
          <w:szCs w:val="28"/>
        </w:rPr>
        <w:t>трудовых функций осуществляется посредством оценки выполнения практической работы.</w:t>
      </w:r>
    </w:p>
    <w:p w14:paraId="147EEC71" w14:textId="2FE90599" w:rsidR="00016E9D" w:rsidRDefault="00016E9D" w:rsidP="00930B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B90">
        <w:rPr>
          <w:rFonts w:ascii="Times New Roman" w:eastAsia="Calibri" w:hAnsi="Times New Roman" w:cs="Times New Roman"/>
          <w:sz w:val="28"/>
          <w:szCs w:val="28"/>
        </w:rPr>
        <w:t xml:space="preserve">Требования компетенции разделены на четкие разделы с номерами </w:t>
      </w:r>
      <w:r w:rsidR="00145B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0B90">
        <w:rPr>
          <w:rFonts w:ascii="Times New Roman" w:eastAsia="Calibri" w:hAnsi="Times New Roman" w:cs="Times New Roman"/>
          <w:sz w:val="28"/>
          <w:szCs w:val="28"/>
        </w:rPr>
        <w:t xml:space="preserve"> заголовками, каждому разделу назначен процент относительной важности, сумма которых составляет </w:t>
      </w:r>
      <w:r w:rsidRPr="00602B93">
        <w:rPr>
          <w:rFonts w:ascii="Times New Roman" w:eastAsia="Calibri" w:hAnsi="Times New Roman" w:cs="Times New Roman"/>
          <w:sz w:val="28"/>
          <w:szCs w:val="28"/>
          <w:highlight w:val="yellow"/>
        </w:rPr>
        <w:t>100</w:t>
      </w:r>
      <w:r w:rsidR="007B34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ADE95D" w14:textId="62AED564" w:rsidR="007B3409" w:rsidRDefault="007B3409" w:rsidP="007B340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C675DB" w14:textId="551F1370" w:rsidR="00016E9D" w:rsidRPr="00F2691F" w:rsidRDefault="00016E9D" w:rsidP="00397DF9">
      <w:pPr>
        <w:pStyle w:val="2"/>
        <w:ind w:firstLine="0"/>
        <w:jc w:val="center"/>
        <w:rPr>
          <w:lang w:val="ru-RU"/>
        </w:rPr>
      </w:pPr>
      <w:bookmarkStart w:id="8" w:name="_Toc124422967"/>
      <w:bookmarkStart w:id="9" w:name="_Toc180758694"/>
      <w:bookmarkEnd w:id="5"/>
      <w:bookmarkEnd w:id="6"/>
      <w:r w:rsidRPr="00F2691F">
        <w:rPr>
          <w:lang w:val="ru-RU"/>
        </w:rPr>
        <w:t xml:space="preserve">1.2. </w:t>
      </w:r>
      <w:bookmarkStart w:id="10" w:name="_Hlk135299273"/>
      <w:r w:rsidR="00397DF9" w:rsidRPr="00F2691F">
        <w:rPr>
          <w:lang w:val="ru-RU"/>
        </w:rPr>
        <w:t xml:space="preserve">Перечень профессиональных задач специалиста по компетенции </w:t>
      </w:r>
      <w:r w:rsidRPr="00F2691F">
        <w:rPr>
          <w:lang w:val="ru-RU"/>
        </w:rPr>
        <w:t>«Пожарная безопасность»</w:t>
      </w:r>
      <w:bookmarkEnd w:id="8"/>
      <w:bookmarkEnd w:id="9"/>
    </w:p>
    <w:bookmarkEnd w:id="10"/>
    <w:p w14:paraId="33FA92DF" w14:textId="2FD99983" w:rsidR="00640E46" w:rsidRPr="00397DF9" w:rsidRDefault="00016E9D" w:rsidP="00930B90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7DF9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14:paraId="1877A994" w14:textId="75D931B5" w:rsidR="00640E46" w:rsidRPr="00930B90" w:rsidRDefault="00640E46" w:rsidP="00930B9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0B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1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0"/>
        <w:gridCol w:w="7529"/>
        <w:gridCol w:w="1280"/>
      </w:tblGrid>
      <w:tr w:rsidR="00397DF9" w:rsidRPr="00397DF9" w14:paraId="0BB4BEF3" w14:textId="77777777" w:rsidTr="00FF45F1">
        <w:trPr>
          <w:tblHeader/>
          <w:jc w:val="center"/>
        </w:trPr>
        <w:tc>
          <w:tcPr>
            <w:tcW w:w="402" w:type="pct"/>
            <w:shd w:val="clear" w:color="auto" w:fill="92D050"/>
            <w:vAlign w:val="center"/>
          </w:tcPr>
          <w:p w14:paraId="02F1CBE0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30" w:type="pct"/>
            <w:shd w:val="clear" w:color="auto" w:fill="92D050"/>
            <w:vAlign w:val="center"/>
          </w:tcPr>
          <w:p w14:paraId="1127049A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 w:rsidRPr="0039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68" w:type="pct"/>
            <w:shd w:val="clear" w:color="auto" w:fill="92D050"/>
            <w:vAlign w:val="center"/>
          </w:tcPr>
          <w:p w14:paraId="188E95F7" w14:textId="77777777" w:rsidR="00397DF9" w:rsidRDefault="00016E9D" w:rsidP="00397DF9">
            <w:pPr>
              <w:spacing w:after="0" w:line="240" w:lineRule="auto"/>
              <w:ind w:left="-91" w:right="-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Важность </w:t>
            </w:r>
          </w:p>
          <w:p w14:paraId="20E85294" w14:textId="6B78E8F9" w:rsidR="00016E9D" w:rsidRPr="00397DF9" w:rsidRDefault="00016E9D" w:rsidP="00397DF9">
            <w:pPr>
              <w:spacing w:after="0" w:line="240" w:lineRule="auto"/>
              <w:ind w:left="-91" w:right="-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%</w:t>
            </w:r>
          </w:p>
        </w:tc>
      </w:tr>
      <w:tr w:rsidR="00397DF9" w:rsidRPr="00397DF9" w14:paraId="05B7505D" w14:textId="77777777" w:rsidTr="00397DF9">
        <w:trPr>
          <w:jc w:val="center"/>
        </w:trPr>
        <w:tc>
          <w:tcPr>
            <w:tcW w:w="402" w:type="pct"/>
            <w:shd w:val="clear" w:color="auto" w:fill="BFBFBF"/>
            <w:vAlign w:val="center"/>
          </w:tcPr>
          <w:p w14:paraId="300E392F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30" w:type="pct"/>
            <w:vAlign w:val="center"/>
          </w:tcPr>
          <w:p w14:paraId="2CB48FCD" w14:textId="77777777" w:rsidR="00016E9D" w:rsidRPr="00397DF9" w:rsidRDefault="00016E9D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Выполнение работ по осуществлению караульной службы, тушению пожаров, проведение аварийно-спасательных работ</w:t>
            </w:r>
          </w:p>
        </w:tc>
        <w:tc>
          <w:tcPr>
            <w:tcW w:w="668" w:type="pct"/>
            <w:vAlign w:val="center"/>
          </w:tcPr>
          <w:p w14:paraId="25FD6924" w14:textId="49F24892" w:rsidR="00016E9D" w:rsidRPr="00397DF9" w:rsidRDefault="008A723F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97DF9" w:rsidRPr="00397DF9" w14:paraId="23A57153" w14:textId="77777777" w:rsidTr="00397DF9">
        <w:trPr>
          <w:jc w:val="center"/>
        </w:trPr>
        <w:tc>
          <w:tcPr>
            <w:tcW w:w="402" w:type="pct"/>
            <w:vMerge w:val="restart"/>
            <w:shd w:val="clear" w:color="auto" w:fill="BFBFBF"/>
            <w:vAlign w:val="center"/>
          </w:tcPr>
          <w:p w14:paraId="6492C1CC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6D2189EC" w14:textId="4F13E96A" w:rsidR="00397DF9" w:rsidRPr="00397DF9" w:rsidRDefault="00397DF9" w:rsidP="00397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AB50245" w14:textId="77777777" w:rsidR="00397DF9" w:rsidRPr="00397DF9" w:rsidRDefault="00397DF9" w:rsidP="00397DF9">
            <w:pPr>
              <w:numPr>
                <w:ilvl w:val="0"/>
                <w:numId w:val="23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Нормативные правовые акты, регулирующие деятельность пожарной охраны;</w:t>
            </w:r>
          </w:p>
          <w:p w14:paraId="4D24DB52" w14:textId="77777777" w:rsidR="00397DF9" w:rsidRPr="00397DF9" w:rsidRDefault="00397DF9" w:rsidP="00397DF9">
            <w:pPr>
              <w:numPr>
                <w:ilvl w:val="0"/>
                <w:numId w:val="23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Время и порядок выполнения норматива «сбор и выезд по тревоге»;</w:t>
            </w:r>
          </w:p>
          <w:p w14:paraId="19FEB2DB" w14:textId="77777777" w:rsidR="00397DF9" w:rsidRPr="00397DF9" w:rsidRDefault="00397DF9" w:rsidP="00397DF9">
            <w:pPr>
              <w:numPr>
                <w:ilvl w:val="0"/>
                <w:numId w:val="23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Табель боевого расчета отделения;</w:t>
            </w:r>
          </w:p>
          <w:p w14:paraId="5B203BC5" w14:textId="77777777" w:rsidR="00397DF9" w:rsidRPr="00397DF9" w:rsidRDefault="00397DF9" w:rsidP="00397DF9">
            <w:pPr>
              <w:numPr>
                <w:ilvl w:val="0"/>
                <w:numId w:val="23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 при выполнении действий по тушению пожара;</w:t>
            </w:r>
          </w:p>
          <w:p w14:paraId="7EA1E7F4" w14:textId="77777777" w:rsidR="00397DF9" w:rsidRPr="00397DF9" w:rsidRDefault="00397DF9" w:rsidP="00397DF9">
            <w:pPr>
              <w:numPr>
                <w:ilvl w:val="0"/>
                <w:numId w:val="23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Устройство, правила использования и способы применения мобильных средств пожаротушения, спасательных устройств и 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снаряжения, </w:t>
            </w:r>
            <w:bookmarkStart w:id="11" w:name="_Hlk135126212"/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bookmarkEnd w:id="11"/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, огнетушащих веществ и специальных агрегатов, приспособлений и средств оказания первой помощи пострадавшим.</w:t>
            </w:r>
          </w:p>
        </w:tc>
        <w:tc>
          <w:tcPr>
            <w:tcW w:w="668" w:type="pct"/>
            <w:vMerge w:val="restart"/>
            <w:vAlign w:val="center"/>
          </w:tcPr>
          <w:p w14:paraId="244C715B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7D973E1E" w14:textId="77777777" w:rsidTr="00397DF9">
        <w:trPr>
          <w:trHeight w:val="3180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1CF938A6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1FFEF453" w14:textId="610BFE6B" w:rsidR="00397DF9" w:rsidRPr="00397DF9" w:rsidRDefault="00397DF9" w:rsidP="00397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12EFDA97" w14:textId="77777777" w:rsidR="00397DF9" w:rsidRPr="00397DF9" w:rsidRDefault="00397DF9" w:rsidP="00397DF9">
            <w:pPr>
              <w:numPr>
                <w:ilvl w:val="0"/>
                <w:numId w:val="24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содержание боевой одежды пожарного, СИЗОД, закрепленных за отделением, в исправном состоянии;</w:t>
            </w:r>
          </w:p>
          <w:p w14:paraId="16A17C72" w14:textId="77777777" w:rsidR="00397DF9" w:rsidRPr="00397DF9" w:rsidRDefault="00397DF9" w:rsidP="00397DF9">
            <w:pPr>
              <w:numPr>
                <w:ilvl w:val="0"/>
                <w:numId w:val="24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прибытие личного состава отделения к пожарному автомобилю по сигналу «Тревога»;</w:t>
            </w:r>
          </w:p>
          <w:p w14:paraId="4C2FCD9F" w14:textId="77777777" w:rsidR="00397DF9" w:rsidRPr="00397DF9" w:rsidRDefault="00397DF9" w:rsidP="00397DF9">
            <w:pPr>
              <w:numPr>
                <w:ilvl w:val="0"/>
                <w:numId w:val="24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содержание пожарно-технического вооружения и оборудования, закрепленного за отделением, в исправном состоянии;</w:t>
            </w:r>
          </w:p>
          <w:p w14:paraId="60F02D0B" w14:textId="77777777" w:rsidR="00397DF9" w:rsidRPr="00397DF9" w:rsidRDefault="00397DF9" w:rsidP="00397DF9">
            <w:pPr>
              <w:numPr>
                <w:ilvl w:val="0"/>
                <w:numId w:val="24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выполнение норматива «сбор и выезд по тревоге» личным составом отделения;</w:t>
            </w:r>
          </w:p>
          <w:p w14:paraId="78FCE87E" w14:textId="77777777" w:rsidR="00397DF9" w:rsidRPr="00397DF9" w:rsidRDefault="00397DF9" w:rsidP="00397DF9">
            <w:pPr>
              <w:numPr>
                <w:ilvl w:val="0"/>
                <w:numId w:val="24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за выполнением личным составом отделения требований в области охраны труда при сборе, посадке в автомобиль и выезде к месту вызова.</w:t>
            </w:r>
          </w:p>
        </w:tc>
        <w:tc>
          <w:tcPr>
            <w:tcW w:w="668" w:type="pct"/>
            <w:vMerge/>
            <w:vAlign w:val="center"/>
          </w:tcPr>
          <w:p w14:paraId="19702063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46AD6D00" w14:textId="77777777" w:rsidTr="00397DF9">
        <w:trPr>
          <w:trHeight w:val="699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2E370208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</w:tcPr>
          <w:p w14:paraId="0F55AD93" w14:textId="77777777" w:rsidR="00397DF9" w:rsidRPr="00397DF9" w:rsidRDefault="00397DF9" w:rsidP="00397D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64F08A83" w14:textId="77777777" w:rsidR="00397DF9" w:rsidRPr="00397DF9" w:rsidRDefault="00397DF9" w:rsidP="00397DF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караульную службу;</w:t>
            </w:r>
          </w:p>
          <w:p w14:paraId="7AFEA093" w14:textId="77777777" w:rsidR="00397DF9" w:rsidRPr="00397DF9" w:rsidRDefault="00397DF9" w:rsidP="00397DF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работы по приемке (передаче) и обслуживанию технических средств, пожарного оборудования, инструмента и средств индивидуальной защиты;</w:t>
            </w:r>
          </w:p>
          <w:p w14:paraId="15631134" w14:textId="77777777" w:rsidR="00397DF9" w:rsidRPr="00397DF9" w:rsidRDefault="00397DF9" w:rsidP="00397DF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контроль выполнения работ по обеспечению готовности отделения к действиям по тушению пожаров;</w:t>
            </w:r>
          </w:p>
          <w:p w14:paraId="1497BDA7" w14:textId="77777777" w:rsidR="00397DF9" w:rsidRPr="00397DF9" w:rsidRDefault="00397DF9" w:rsidP="00397DF9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контроль и выполнение работ по сбору отделения дежурного караула при поступлении вызова в течение времени, не превышающего нормативное.</w:t>
            </w:r>
          </w:p>
        </w:tc>
        <w:tc>
          <w:tcPr>
            <w:tcW w:w="668" w:type="pct"/>
            <w:vMerge/>
            <w:vAlign w:val="center"/>
          </w:tcPr>
          <w:p w14:paraId="1C536744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297C4A1D" w14:textId="77777777" w:rsidTr="00397DF9">
        <w:trPr>
          <w:trHeight w:val="216"/>
          <w:jc w:val="center"/>
        </w:trPr>
        <w:tc>
          <w:tcPr>
            <w:tcW w:w="402" w:type="pct"/>
            <w:shd w:val="clear" w:color="auto" w:fill="BFBFBF"/>
            <w:vAlign w:val="center"/>
          </w:tcPr>
          <w:p w14:paraId="063B75EA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30" w:type="pct"/>
            <w:vAlign w:val="center"/>
          </w:tcPr>
          <w:p w14:paraId="32274E7A" w14:textId="77777777" w:rsidR="00016E9D" w:rsidRPr="00397DF9" w:rsidRDefault="00016E9D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Обеспечение противопожарных мероприятий, предусмотренных требованиями пожарной безопасности</w:t>
            </w:r>
          </w:p>
        </w:tc>
        <w:tc>
          <w:tcPr>
            <w:tcW w:w="668" w:type="pct"/>
            <w:vAlign w:val="center"/>
          </w:tcPr>
          <w:p w14:paraId="28FA6834" w14:textId="2A3E635F" w:rsidR="00016E9D" w:rsidRPr="00397DF9" w:rsidRDefault="005C7D58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97DF9" w:rsidRPr="00397DF9" w14:paraId="404ACCB1" w14:textId="77777777" w:rsidTr="00397DF9">
        <w:trPr>
          <w:trHeight w:val="213"/>
          <w:jc w:val="center"/>
        </w:trPr>
        <w:tc>
          <w:tcPr>
            <w:tcW w:w="402" w:type="pct"/>
            <w:vMerge w:val="restart"/>
            <w:shd w:val="clear" w:color="auto" w:fill="BFBFBF"/>
            <w:vAlign w:val="center"/>
          </w:tcPr>
          <w:p w14:paraId="20340F5B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083DE137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8F5B593" w14:textId="122EE308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Конструктивные особенности, технические характеристики и правила эксплуатации средств противопожарной защиты объекта;</w:t>
            </w:r>
          </w:p>
          <w:p w14:paraId="1543A3E5" w14:textId="2BC86969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действий дежурного персонала при получении сигналов о пожаре и неисправности установок (устройств, систем) противопожарной защиты объекта;</w:t>
            </w:r>
          </w:p>
          <w:p w14:paraId="5EF33359" w14:textId="77777777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 персональной вычислительной техникой</w:t>
            </w:r>
          </w:p>
          <w:p w14:paraId="3305CF26" w14:textId="4280A584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 по эксплуатации, техническому обслуживанию и ремонту систем противопожарной защиты;</w:t>
            </w:r>
          </w:p>
          <w:p w14:paraId="00E8BB47" w14:textId="5C5A9C45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 файловой системой;</w:t>
            </w:r>
          </w:p>
          <w:p w14:paraId="7B65376E" w14:textId="1B29E706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информации;</w:t>
            </w:r>
          </w:p>
          <w:p w14:paraId="750C7058" w14:textId="3190907F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текстовой информации, правила работы в них;</w:t>
            </w:r>
          </w:p>
          <w:p w14:paraId="793ECF3C" w14:textId="12041E46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графической информации, правила работы в них;</w:t>
            </w:r>
          </w:p>
          <w:p w14:paraId="79A126F5" w14:textId="430A1781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создания текстовых документов, правила работы в них;</w:t>
            </w:r>
          </w:p>
          <w:p w14:paraId="36607014" w14:textId="753492EA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работы с электронными таблицами, правила работы в них;</w:t>
            </w:r>
          </w:p>
          <w:p w14:paraId="2CB87879" w14:textId="7CF52027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с учетом специфики объекта защиты;</w:t>
            </w:r>
          </w:p>
          <w:p w14:paraId="3BF27F31" w14:textId="77777777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 отраслевых и локальных нормативных документов по пожарной безопасности с учетом специфики объекта защиты</w:t>
            </w:r>
          </w:p>
          <w:p w14:paraId="61064E58" w14:textId="3B4D4C11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процессы производства и их пожарная опасность;</w:t>
            </w:r>
          </w:p>
          <w:p w14:paraId="49F8741D" w14:textId="1F6C0311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аварийной остановки технологического оборудования;</w:t>
            </w:r>
          </w:p>
          <w:p w14:paraId="5B8B56D3" w14:textId="6D3BB768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к электроустановкам, системам отопления, вентиляции;</w:t>
            </w:r>
          </w:p>
          <w:p w14:paraId="0B8EB1C6" w14:textId="26F80F69" w:rsidR="00397DF9" w:rsidRPr="00397DF9" w:rsidRDefault="00397DF9" w:rsidP="00397DF9">
            <w:pPr>
              <w:numPr>
                <w:ilvl w:val="0"/>
                <w:numId w:val="26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к технологическим установкам, к взрывопожароопасным процессам производства.</w:t>
            </w:r>
          </w:p>
        </w:tc>
        <w:tc>
          <w:tcPr>
            <w:tcW w:w="668" w:type="pct"/>
            <w:vMerge w:val="restart"/>
            <w:vAlign w:val="center"/>
          </w:tcPr>
          <w:p w14:paraId="7C46B997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2F288DCD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109B7F71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3874BD0F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185CC53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предписания по устранению выявленных нарушений противопожарных норм и правил</w:t>
            </w:r>
          </w:p>
          <w:p w14:paraId="34FC913A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персональную вычислительную технику для работы с файлами и прикладными программами</w:t>
            </w:r>
          </w:p>
          <w:p w14:paraId="585C2853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тревожные сигналы приемно-контрольных приборов, поступающие от автоматических систем пожарной сигнализации</w:t>
            </w:r>
          </w:p>
          <w:p w14:paraId="6283D237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тревожные сигналы приемно-контрольных приборов, поступающие от систем автоматической установки тушения пожара</w:t>
            </w:r>
          </w:p>
          <w:p w14:paraId="76246E8E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прикладные компьютерные программы для создания текстовых документов</w:t>
            </w:r>
          </w:p>
          <w:p w14:paraId="6EB230F9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электронные таблицы, выполнять вычисления и обработку результатов с использованием прикладных компьютерных программ</w:t>
            </w:r>
          </w:p>
          <w:p w14:paraId="450DB62B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Контролировать в пределах своей компетенции технические и организационно-распорядительные документы по вопросам пожарной безопасности</w:t>
            </w:r>
          </w:p>
          <w:p w14:paraId="3A12773F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совместно с руководством объекта защиты и сторонними организациями мероприятия по профилактике пожаров, оказывать организационную помощь руководителям подразделений в выполнении запланированных мероприятий</w:t>
            </w:r>
          </w:p>
          <w:p w14:paraId="71758DBE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предложения по повышению противопожарной защиты объекта</w:t>
            </w:r>
          </w:p>
          <w:p w14:paraId="45CB9467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процедуры (регламенты) проверки технического состояния средств пожаротушения</w:t>
            </w:r>
          </w:p>
        </w:tc>
        <w:tc>
          <w:tcPr>
            <w:tcW w:w="668" w:type="pct"/>
            <w:vMerge/>
            <w:vAlign w:val="center"/>
          </w:tcPr>
          <w:p w14:paraId="2E09204A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7AEAC5B6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41D4BFEC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19D3A165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66E35F4E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контроль выполнения запланированных противопожарных мероприятий на объекте защиты</w:t>
            </w:r>
          </w:p>
          <w:p w14:paraId="3BCC1558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проверок противопожарного состояния объекта защиты</w:t>
            </w:r>
          </w:p>
          <w:p w14:paraId="1F5B9AED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содержания в исправном состоянии систем и средств противопожарной защиты, включая первичные средства тушения пожаров, контроль их использования по прямому назначению</w:t>
            </w:r>
          </w:p>
          <w:p w14:paraId="1853344A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интересов объекта защиты по вопросам пожарной безопасности в надзорных органах</w:t>
            </w:r>
          </w:p>
          <w:p w14:paraId="4B09CB95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контроль выполнения графиков работ по проверке средств противопожарной защиты</w:t>
            </w:r>
          </w:p>
          <w:p w14:paraId="51D3DEA8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Выдача предписаний для устранения выявленных нарушений требований пожарной безопасности руководителям структурных подразделений объекта защиты</w:t>
            </w:r>
          </w:p>
          <w:p w14:paraId="4811B077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Приостановка полностью или частично работы объектов, агрегатов, помещений, отдельных видов работ при выявлении нарушений, создающих пожароопасную ситуацию и угрожающих безопасности людей</w:t>
            </w:r>
          </w:p>
        </w:tc>
        <w:tc>
          <w:tcPr>
            <w:tcW w:w="668" w:type="pct"/>
            <w:vMerge/>
            <w:vAlign w:val="center"/>
          </w:tcPr>
          <w:p w14:paraId="69ABB279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29C12170" w14:textId="77777777" w:rsidTr="00397DF9">
        <w:trPr>
          <w:trHeight w:val="216"/>
          <w:jc w:val="center"/>
        </w:trPr>
        <w:tc>
          <w:tcPr>
            <w:tcW w:w="402" w:type="pct"/>
            <w:shd w:val="clear" w:color="auto" w:fill="BFBFBF"/>
            <w:vAlign w:val="center"/>
          </w:tcPr>
          <w:p w14:paraId="1BAFDDB1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30" w:type="pct"/>
            <w:vAlign w:val="center"/>
          </w:tcPr>
          <w:p w14:paraId="44D88B78" w14:textId="77777777" w:rsidR="00016E9D" w:rsidRPr="00397DF9" w:rsidRDefault="00016E9D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Выполнение аварийно-спасательных работ и оказание первой помощи пострадавшим при пожаре</w:t>
            </w:r>
          </w:p>
        </w:tc>
        <w:tc>
          <w:tcPr>
            <w:tcW w:w="668" w:type="pct"/>
            <w:vAlign w:val="center"/>
          </w:tcPr>
          <w:p w14:paraId="426B4EF7" w14:textId="463C6BBE" w:rsidR="00016E9D" w:rsidRPr="00397DF9" w:rsidRDefault="008A723F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397DF9" w:rsidRPr="00397DF9" w14:paraId="298295DD" w14:textId="77777777" w:rsidTr="00397DF9">
        <w:trPr>
          <w:trHeight w:val="216"/>
          <w:jc w:val="center"/>
        </w:trPr>
        <w:tc>
          <w:tcPr>
            <w:tcW w:w="402" w:type="pct"/>
            <w:vMerge w:val="restart"/>
            <w:shd w:val="clear" w:color="auto" w:fill="BFBFBF"/>
            <w:vAlign w:val="center"/>
          </w:tcPr>
          <w:p w14:paraId="35AB491D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068E6FB3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6DE192B" w14:textId="6BCD7C30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Особенности осмотра и проведения поиска при пожарах и аварийно-спасательных работах;</w:t>
            </w:r>
          </w:p>
          <w:p w14:paraId="6D2B2712" w14:textId="45223373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Инструкции, порядок действий, методы и способы спасения людей и имущества;</w:t>
            </w:r>
          </w:p>
          <w:p w14:paraId="7947C83C" w14:textId="4C1C9FEA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Инструкции, методические рекомендации по оказанию первой помощи пострадавшим, виды травм, поражений;</w:t>
            </w:r>
          </w:p>
          <w:p w14:paraId="0EF9E165" w14:textId="012FA562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Правила оказания первой помощи пострадавшим;</w:t>
            </w:r>
          </w:p>
          <w:p w14:paraId="753E9B42" w14:textId="1BE85E1F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Оборудование, приспособления, применяемые при оказании первой помощи, поиске и спасении;</w:t>
            </w:r>
          </w:p>
          <w:p w14:paraId="3E30A8EE" w14:textId="3C6F839C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Психологические особенности общения с пострадавшими;</w:t>
            </w:r>
          </w:p>
          <w:p w14:paraId="0720A266" w14:textId="1D18CD6E" w:rsidR="00397DF9" w:rsidRPr="00397DF9" w:rsidRDefault="00397DF9" w:rsidP="00397DF9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DF9">
              <w:rPr>
                <w:rFonts w:ascii="Times New Roman" w:hAnsi="Times New Roman"/>
                <w:sz w:val="24"/>
                <w:szCs w:val="24"/>
              </w:rPr>
              <w:t>Способы вскрытия конструкций и разборки завалов.</w:t>
            </w:r>
          </w:p>
        </w:tc>
        <w:tc>
          <w:tcPr>
            <w:tcW w:w="668" w:type="pct"/>
            <w:vMerge w:val="restart"/>
            <w:vAlign w:val="center"/>
          </w:tcPr>
          <w:p w14:paraId="0A02D3C3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154E221C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2B39E0BD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666F70C6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5C464C05" w14:textId="2CAD28EF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требования безопасности пребывания на месте проведения аварийно-спасательных работ;</w:t>
            </w:r>
          </w:p>
          <w:p w14:paraId="0FDF51D5" w14:textId="0A08361D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способы спасения;</w:t>
            </w:r>
          </w:p>
          <w:p w14:paraId="05530F15" w14:textId="7810AF7A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зоны безопасности при проведении аварийно-спасательных работ;</w:t>
            </w:r>
          </w:p>
          <w:p w14:paraId="5E763CAB" w14:textId="3328DD52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устранять факторы риска при спасении людей;</w:t>
            </w:r>
          </w:p>
          <w:p w14:paraId="7902541E" w14:textId="41BF7253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признаки нарушения жизненно важных функций организма человека;</w:t>
            </w:r>
          </w:p>
          <w:p w14:paraId="69620798" w14:textId="6891A454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подъем на высоту (спуск с высоты);</w:t>
            </w:r>
          </w:p>
          <w:p w14:paraId="70CA466E" w14:textId="365A23FA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телефонной и радиосвязи;</w:t>
            </w:r>
          </w:p>
          <w:p w14:paraId="1AFCDF9A" w14:textId="3B22F228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проведения аварийно-спасательных работ при тушении пожаров с применением средств индивидуальной защиты и спасения;</w:t>
            </w:r>
          </w:p>
          <w:p w14:paraId="721AD150" w14:textId="46B0B52F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ведения телефонной и радиосвязи;</w:t>
            </w:r>
          </w:p>
          <w:p w14:paraId="09DCD703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259" w:hanging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применения, функциональное назначение и технические характеристики первичных средств пожаротушения, мобильных средств пожаротушения, пожарного оборудования и инструмента, пожарного снаряжения и средств индивидуальной защиты. </w:t>
            </w:r>
          </w:p>
        </w:tc>
        <w:tc>
          <w:tcPr>
            <w:tcW w:w="668" w:type="pct"/>
            <w:vMerge/>
            <w:vAlign w:val="center"/>
          </w:tcPr>
          <w:p w14:paraId="783145C2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541EF2DA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717F3EBF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39971687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74481DAB" w14:textId="4EFED54B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поиска пострадавших в зоне проведения аварийно-спасательных работ;</w:t>
            </w:r>
          </w:p>
          <w:p w14:paraId="0DA72727" w14:textId="21496CA0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требований безопасности при проведении аварийно-спасательных работ;</w:t>
            </w:r>
          </w:p>
          <w:p w14:paraId="6095CAB9" w14:textId="18D8E974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Спасение пострадавших с целью прекращения или ослабления воздействия опасных факторов пожара с применением первичных средств пожаротушения, мобильных средств пожаротушения, 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пожарного оборудования и инструмента, пожарного снаряжения и средств индивидуальной защиты;</w:t>
            </w:r>
          </w:p>
          <w:p w14:paraId="6D8F06F4" w14:textId="5480CAE0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визуальный осмотр места проведения аварийно-спасательных работ;</w:t>
            </w:r>
          </w:p>
          <w:p w14:paraId="230AA020" w14:textId="6BF3D501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приоритетные зоны поиска и планировать маршруты поиска;</w:t>
            </w:r>
          </w:p>
          <w:p w14:paraId="69ADAB3D" w14:textId="043F7B35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подъем на высоту (спуск с высоты) с использованием мобильных средств пожаротушения, пожарного оборудования и инструмента, средств связи, средств индивидуальной защиты и спасения, огнетушащих веществ и специальных агрегатов, аварийно-спасательной техники;</w:t>
            </w:r>
          </w:p>
          <w:p w14:paraId="468F252B" w14:textId="799E8A80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первичными средствами пожаротушения, мобильными средствами пожаротушения, пожарным оборудованием и инструментом, пожарным снаряжением, применять средства индивидуальной защиты;</w:t>
            </w:r>
          </w:p>
          <w:p w14:paraId="7C91AC92" w14:textId="77777777" w:rsidR="00397DF9" w:rsidRPr="00397DF9" w:rsidRDefault="00397DF9" w:rsidP="00397DF9">
            <w:pPr>
              <w:numPr>
                <w:ilvl w:val="0"/>
                <w:numId w:val="27"/>
              </w:numPr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условиях ограниченной видимости.</w:t>
            </w:r>
          </w:p>
        </w:tc>
        <w:tc>
          <w:tcPr>
            <w:tcW w:w="668" w:type="pct"/>
            <w:vMerge/>
            <w:vAlign w:val="center"/>
          </w:tcPr>
          <w:p w14:paraId="7B9667F4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53DB2DF7" w14:textId="77777777" w:rsidTr="00397DF9">
        <w:trPr>
          <w:trHeight w:val="216"/>
          <w:jc w:val="center"/>
        </w:trPr>
        <w:tc>
          <w:tcPr>
            <w:tcW w:w="402" w:type="pct"/>
            <w:shd w:val="clear" w:color="auto" w:fill="BFBFBF"/>
            <w:vAlign w:val="center"/>
          </w:tcPr>
          <w:p w14:paraId="42576EBC" w14:textId="77777777" w:rsidR="00016E9D" w:rsidRPr="00397DF9" w:rsidRDefault="00016E9D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30" w:type="pct"/>
            <w:vAlign w:val="center"/>
          </w:tcPr>
          <w:p w14:paraId="2F3FFE76" w14:textId="77777777" w:rsidR="00016E9D" w:rsidRPr="00397DF9" w:rsidRDefault="00016E9D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Планирование пожарно-профилактической работы на объекте</w:t>
            </w:r>
          </w:p>
        </w:tc>
        <w:tc>
          <w:tcPr>
            <w:tcW w:w="668" w:type="pct"/>
            <w:vAlign w:val="center"/>
          </w:tcPr>
          <w:p w14:paraId="4511B861" w14:textId="071C67D8" w:rsidR="00016E9D" w:rsidRPr="00397DF9" w:rsidRDefault="00A14116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97DF9" w:rsidRPr="00397DF9" w14:paraId="1C2B39C8" w14:textId="77777777" w:rsidTr="00397DF9">
        <w:trPr>
          <w:trHeight w:val="213"/>
          <w:jc w:val="center"/>
        </w:trPr>
        <w:tc>
          <w:tcPr>
            <w:tcW w:w="402" w:type="pct"/>
            <w:vMerge w:val="restart"/>
            <w:shd w:val="clear" w:color="auto" w:fill="BFBFBF"/>
            <w:vAlign w:val="center"/>
          </w:tcPr>
          <w:p w14:paraId="1A7F3692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1D5D50B7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1FEE2F82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Нормы и правила обеспечения первичными средствами пожаротушения объектов защиты</w:t>
            </w:r>
          </w:p>
          <w:p w14:paraId="0FA15C74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размещения знаков пожарной безопасности</w:t>
            </w:r>
          </w:p>
          <w:p w14:paraId="3C6499E5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пожарной безопасности с учетом специфики объекта защиты</w:t>
            </w:r>
          </w:p>
          <w:p w14:paraId="7A70B22A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действий и обязанности работников объекта защиты при пожарах</w:t>
            </w:r>
          </w:p>
          <w:p w14:paraId="506FFC81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 персональной вычислительной техникой</w:t>
            </w:r>
          </w:p>
          <w:p w14:paraId="7336B574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основы обеспечения пожарной безопасности на объекте защиты</w:t>
            </w:r>
          </w:p>
          <w:p w14:paraId="14DC261E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системы, принципы поиска информации</w:t>
            </w:r>
          </w:p>
          <w:p w14:paraId="5CAF13DB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 файловой системой</w:t>
            </w:r>
          </w:p>
          <w:p w14:paraId="439992EC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</w:p>
          <w:p w14:paraId="75A643D1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текстовой информации, правила работы в них</w:t>
            </w:r>
          </w:p>
          <w:p w14:paraId="0684B233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просмотра графической информации, правила работы в них</w:t>
            </w:r>
          </w:p>
          <w:p w14:paraId="2BB4F903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прикладных компьютерных программ для создания текстовых документов, правила работы в них</w:t>
            </w:r>
          </w:p>
        </w:tc>
        <w:tc>
          <w:tcPr>
            <w:tcW w:w="668" w:type="pct"/>
            <w:vMerge w:val="restart"/>
            <w:vAlign w:val="center"/>
          </w:tcPr>
          <w:p w14:paraId="58C1C18E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3C55D0D0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4154754A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6024643C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F262F28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персональную вычислительную технику для работы с файлами и прикладными программами</w:t>
            </w:r>
          </w:p>
          <w:p w14:paraId="26EBF7CF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локальные нормативные акты объекта защиты в соответствии со спецификой его пожарной опасности</w:t>
            </w:r>
          </w:p>
          <w:p w14:paraId="458E97CA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пожарно-техническое обследование объектов</w:t>
            </w:r>
          </w:p>
          <w:p w14:paraId="0A620730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прикладные компьютерные программы для создания текстовых документов</w:t>
            </w:r>
          </w:p>
          <w:p w14:paraId="6DBA7801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необходимые документы для получения заключения о соответствии объектов защиты требованиям пожарной безопасности</w:t>
            </w:r>
          </w:p>
          <w:p w14:paraId="259AA7B7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информационно-правовыми системами</w:t>
            </w:r>
          </w:p>
        </w:tc>
        <w:tc>
          <w:tcPr>
            <w:tcW w:w="668" w:type="pct"/>
            <w:vMerge/>
            <w:vAlign w:val="center"/>
          </w:tcPr>
          <w:p w14:paraId="3920D9F1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F9" w:rsidRPr="00397DF9" w14:paraId="040746DF" w14:textId="77777777" w:rsidTr="00397DF9">
        <w:trPr>
          <w:trHeight w:val="213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4338825F" w14:textId="77777777" w:rsidR="00397DF9" w:rsidRPr="00397DF9" w:rsidRDefault="00397DF9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69EE42F0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748AD583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объекта защиты знаками пожарной безопасности</w:t>
            </w:r>
          </w:p>
          <w:p w14:paraId="0D2E0B1D" w14:textId="77777777" w:rsidR="00397DF9" w:rsidRPr="00397DF9" w:rsidRDefault="00397DF9" w:rsidP="00397DF9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исполнения работниками объекта защиты локальных нормативных актов в области пожарной безопасности</w:t>
            </w:r>
          </w:p>
        </w:tc>
        <w:tc>
          <w:tcPr>
            <w:tcW w:w="668" w:type="pct"/>
            <w:vMerge/>
            <w:vAlign w:val="center"/>
          </w:tcPr>
          <w:p w14:paraId="3A6D0937" w14:textId="77777777" w:rsidR="00397DF9" w:rsidRPr="00397DF9" w:rsidRDefault="00397DF9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23F" w:rsidRPr="00397DF9" w14:paraId="26BE32A8" w14:textId="77777777" w:rsidTr="00397DF9">
        <w:trPr>
          <w:trHeight w:val="213"/>
          <w:jc w:val="center"/>
        </w:trPr>
        <w:tc>
          <w:tcPr>
            <w:tcW w:w="402" w:type="pct"/>
            <w:shd w:val="clear" w:color="auto" w:fill="BFBFBF"/>
            <w:vAlign w:val="center"/>
          </w:tcPr>
          <w:p w14:paraId="21D49644" w14:textId="2B38085B" w:rsidR="008A723F" w:rsidRPr="008A723F" w:rsidRDefault="008A723F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7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30" w:type="pct"/>
            <w:vAlign w:val="center"/>
          </w:tcPr>
          <w:p w14:paraId="73957C8D" w14:textId="0B6E6A10" w:rsidR="008A723F" w:rsidRPr="008A723F" w:rsidRDefault="008A723F" w:rsidP="008A72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668" w:type="pct"/>
            <w:vAlign w:val="center"/>
          </w:tcPr>
          <w:p w14:paraId="48D822DC" w14:textId="136F4B4B" w:rsidR="008A723F" w:rsidRPr="008A723F" w:rsidRDefault="008A723F" w:rsidP="008A72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723F" w:rsidRPr="00397DF9" w14:paraId="4D2D1654" w14:textId="77777777" w:rsidTr="008A723F">
        <w:trPr>
          <w:trHeight w:val="90"/>
          <w:jc w:val="center"/>
        </w:trPr>
        <w:tc>
          <w:tcPr>
            <w:tcW w:w="402" w:type="pct"/>
            <w:vMerge w:val="restart"/>
            <w:shd w:val="clear" w:color="auto" w:fill="BFBFBF"/>
            <w:vAlign w:val="center"/>
          </w:tcPr>
          <w:p w14:paraId="48DEE3D8" w14:textId="77777777" w:rsidR="008A723F" w:rsidRPr="00397DF9" w:rsidRDefault="008A723F" w:rsidP="008A72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41BAE267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98C58C5" w14:textId="5F34F11C" w:rsidR="008A723F" w:rsidRPr="00397DF9" w:rsidRDefault="008A723F" w:rsidP="008A723F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Нормы и правила обеспечения </w:t>
            </w:r>
            <w:r w:rsidR="00A73D7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средствами индивидуальной защиты</w:t>
            </w:r>
          </w:p>
          <w:p w14:paraId="58363EC1" w14:textId="76636C0C" w:rsidR="008A723F" w:rsidRPr="00397DF9" w:rsidRDefault="008A723F" w:rsidP="008A723F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</w:t>
            </w:r>
            <w:r w:rsidR="00A73D7D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средств индивидуальной защиты</w:t>
            </w:r>
          </w:p>
          <w:p w14:paraId="34124D01" w14:textId="2D0FF655" w:rsidR="008A723F" w:rsidRPr="00397DF9" w:rsidRDefault="008A723F" w:rsidP="008A723F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</w:t>
            </w:r>
            <w:r w:rsidR="00A73D7D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 и эксплуатации средств индивидуальной защиты</w:t>
            </w:r>
          </w:p>
          <w:p w14:paraId="3D20DF81" w14:textId="2F9821BF" w:rsidR="008A723F" w:rsidRPr="00397DF9" w:rsidRDefault="008A723F" w:rsidP="008A723F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</w:t>
            </w:r>
            <w:r w:rsidR="00A73D7D">
              <w:rPr>
                <w:rFonts w:ascii="Times New Roman" w:eastAsia="Calibri" w:hAnsi="Times New Roman" w:cs="Times New Roman"/>
                <w:sz w:val="24"/>
                <w:szCs w:val="24"/>
              </w:rPr>
              <w:t>проверки и испытаний средств индивидуальной защиты</w:t>
            </w:r>
          </w:p>
          <w:p w14:paraId="312B1DEC" w14:textId="7576D483" w:rsidR="008A723F" w:rsidRPr="00397DF9" w:rsidRDefault="008A723F" w:rsidP="008A723F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</w:t>
            </w:r>
            <w:r w:rsidR="00A73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применения средств индивидуальной защиты при </w:t>
            </w:r>
            <w:r w:rsidR="00055C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тушении пожаров и </w:t>
            </w:r>
            <w:r w:rsidR="00A73D7D">
              <w:rPr>
                <w:rFonts w:ascii="Times New Roman" w:eastAsia="Calibri" w:hAnsi="Times New Roman" w:cs="Times New Roman"/>
                <w:sz w:val="24"/>
                <w:szCs w:val="24"/>
              </w:rPr>
              <w:t>спасении пострадавших</w:t>
            </w:r>
          </w:p>
          <w:p w14:paraId="29D7B7ED" w14:textId="71268F2E" w:rsidR="008A723F" w:rsidRPr="00397DF9" w:rsidRDefault="008A723F" w:rsidP="00A73D7D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основы обеспечения</w:t>
            </w:r>
            <w:r w:rsidR="00A73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безопасности </w:t>
            </w:r>
            <w:r w:rsidR="00A73D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труда 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на объект</w:t>
            </w:r>
            <w:r w:rsidR="00A73D7D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3D7D">
              <w:rPr>
                <w:rFonts w:ascii="Times New Roman" w:eastAsia="Calibri" w:hAnsi="Times New Roman" w:cs="Times New Roman"/>
                <w:sz w:val="24"/>
                <w:szCs w:val="24"/>
              </w:rPr>
              <w:t>тушения пожара</w:t>
            </w:r>
          </w:p>
        </w:tc>
        <w:tc>
          <w:tcPr>
            <w:tcW w:w="668" w:type="pct"/>
            <w:vMerge w:val="restart"/>
            <w:vAlign w:val="center"/>
          </w:tcPr>
          <w:p w14:paraId="53B7CC7F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23F" w:rsidRPr="00397DF9" w14:paraId="53D89999" w14:textId="77777777" w:rsidTr="00397DF9">
        <w:trPr>
          <w:trHeight w:val="90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55368FBF" w14:textId="77777777" w:rsidR="008A723F" w:rsidRPr="00397DF9" w:rsidRDefault="008A723F" w:rsidP="008A72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3FEECBDF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71005F3" w14:textId="67F0EB85" w:rsidR="008A723F" w:rsidRPr="00397DF9" w:rsidRDefault="008A723F" w:rsidP="008A723F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</w:t>
            </w:r>
            <w:r w:rsidR="00A73D7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индивидуальной защиты при тушении пожаров</w:t>
            </w:r>
          </w:p>
          <w:p w14:paraId="754E7C4B" w14:textId="77777777" w:rsidR="00A73D7D" w:rsidRPr="00397DF9" w:rsidRDefault="00A73D7D" w:rsidP="00A73D7D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индивидуальной защиты при спасении пострадавших</w:t>
            </w:r>
          </w:p>
          <w:p w14:paraId="259919FA" w14:textId="340C355D" w:rsidR="008A723F" w:rsidRPr="00397DF9" w:rsidRDefault="008A723F" w:rsidP="008A723F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</w:t>
            </w:r>
            <w:r w:rsidR="00CD42EF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обслуживание, проверку и испытания средств индивидуальной защиты</w:t>
            </w:r>
          </w:p>
          <w:p w14:paraId="6E1AD1B6" w14:textId="77777777" w:rsidR="00CD42EF" w:rsidRPr="00CD42EF" w:rsidRDefault="00CD42EF" w:rsidP="00CD42EF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мероприятия по содержанию и эксплуатации средств индивидуальной защиты</w:t>
            </w:r>
          </w:p>
          <w:p w14:paraId="293565EF" w14:textId="35829855" w:rsidR="008A723F" w:rsidRPr="00397DF9" w:rsidRDefault="008A723F" w:rsidP="00CD42EF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Оформлять необходимые документы для </w:t>
            </w:r>
            <w:r w:rsidR="00CD42EF"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  <w:r w:rsidR="00CD4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42EF"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безопасности </w:t>
            </w:r>
            <w:r w:rsidR="00CD4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труда </w:t>
            </w:r>
            <w:r w:rsidR="00CD42EF"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на объект</w:t>
            </w:r>
            <w:r w:rsidR="00CD42EF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="00CD42EF"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42EF">
              <w:rPr>
                <w:rFonts w:ascii="Times New Roman" w:eastAsia="Calibri" w:hAnsi="Times New Roman" w:cs="Times New Roman"/>
                <w:sz w:val="24"/>
                <w:szCs w:val="24"/>
              </w:rPr>
              <w:t>тушения пожара</w:t>
            </w:r>
          </w:p>
        </w:tc>
        <w:tc>
          <w:tcPr>
            <w:tcW w:w="668" w:type="pct"/>
            <w:vMerge/>
            <w:vAlign w:val="center"/>
          </w:tcPr>
          <w:p w14:paraId="0094499C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23F" w:rsidRPr="00397DF9" w14:paraId="1161F636" w14:textId="77777777" w:rsidTr="00397DF9">
        <w:trPr>
          <w:trHeight w:val="90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378957B4" w14:textId="77777777" w:rsidR="008A723F" w:rsidRPr="00397DF9" w:rsidRDefault="008A723F" w:rsidP="008A72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4E0E6CBB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4E525F2C" w14:textId="652A04A4" w:rsidR="008C6159" w:rsidRPr="008C6159" w:rsidRDefault="008C6159" w:rsidP="008C6159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159">
              <w:rPr>
                <w:rFonts w:ascii="Times New Roman" w:hAnsi="Times New Roman"/>
                <w:sz w:val="24"/>
                <w:szCs w:val="24"/>
              </w:rPr>
              <w:t>Руководить деятельностью отделения (караула) пожарной части (отдельного поста) при тушении пожаров с использованием средств индивидуальной защиты органов дыхания и зрения в непригодной для дыхания среде</w:t>
            </w:r>
          </w:p>
          <w:p w14:paraId="4CCDB97F" w14:textId="795B036C" w:rsidR="008A723F" w:rsidRPr="003319B3" w:rsidRDefault="008C6159" w:rsidP="008C6159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9B3">
              <w:rPr>
                <w:rFonts w:ascii="Times New Roman" w:hAnsi="Times New Roman"/>
                <w:sz w:val="24"/>
                <w:szCs w:val="24"/>
              </w:rPr>
              <w:t>Выполнять работы по приемке (передаче) и содержанию в состоянии постоянной готовности к тушению пожара и проведению поисково-спасательных работ мобильных средств пожаротушения, средств связи, средств индивидуальной защиты и спасения, огнетушащих веществ и специальных агрегатов, аварийно-спасательной техники</w:t>
            </w:r>
          </w:p>
          <w:p w14:paraId="4853890F" w14:textId="77777777" w:rsidR="008C6159" w:rsidRPr="003319B3" w:rsidRDefault="008C6159" w:rsidP="008C6159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319B3">
              <w:rPr>
                <w:rFonts w:ascii="Times New Roman" w:hAnsi="Times New Roman"/>
                <w:sz w:val="24"/>
                <w:szCs w:val="24"/>
              </w:rPr>
              <w:t>Организовывать действия по обслуживанию и ремонту пожарного оборудования, средств индивидуальной защиты и спасения людей при пожаре</w:t>
            </w:r>
          </w:p>
          <w:p w14:paraId="2AF66085" w14:textId="0A6F1D5B" w:rsidR="003319B3" w:rsidRPr="003319B3" w:rsidRDefault="003319B3" w:rsidP="008C6159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319B3">
              <w:rPr>
                <w:rFonts w:ascii="Times New Roman" w:hAnsi="Times New Roman"/>
                <w:sz w:val="24"/>
                <w:szCs w:val="24"/>
              </w:rPr>
              <w:t>Организовывать службу и подготовку личного состава, осуществляющего дежурство на мобильных средствах пожаротушения, в том числе на специальной пожарной технике, в подразделениях пожарной охраны</w:t>
            </w:r>
          </w:p>
        </w:tc>
        <w:tc>
          <w:tcPr>
            <w:tcW w:w="668" w:type="pct"/>
            <w:vMerge/>
            <w:vAlign w:val="center"/>
          </w:tcPr>
          <w:p w14:paraId="48E196C6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23F" w:rsidRPr="00397DF9" w14:paraId="62E7B0EC" w14:textId="77777777" w:rsidTr="00397DF9">
        <w:trPr>
          <w:trHeight w:val="213"/>
          <w:jc w:val="center"/>
        </w:trPr>
        <w:tc>
          <w:tcPr>
            <w:tcW w:w="402" w:type="pct"/>
            <w:shd w:val="clear" w:color="auto" w:fill="BFBFBF"/>
            <w:vAlign w:val="center"/>
          </w:tcPr>
          <w:p w14:paraId="52B0A8B9" w14:textId="422EACB1" w:rsidR="008A723F" w:rsidRPr="008A723F" w:rsidRDefault="008A723F" w:rsidP="00397D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30" w:type="pct"/>
            <w:vAlign w:val="center"/>
          </w:tcPr>
          <w:p w14:paraId="5E459E0B" w14:textId="1EC8ABB0" w:rsidR="008A723F" w:rsidRPr="008A723F" w:rsidRDefault="008A723F" w:rsidP="00397D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68" w:type="pct"/>
            <w:vAlign w:val="center"/>
          </w:tcPr>
          <w:p w14:paraId="2FCCE7DC" w14:textId="2FA8333F" w:rsidR="008A723F" w:rsidRPr="008A723F" w:rsidRDefault="008A723F" w:rsidP="008A72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723F" w:rsidRPr="00397DF9" w14:paraId="4715D277" w14:textId="77777777" w:rsidTr="008A723F">
        <w:trPr>
          <w:trHeight w:val="90"/>
          <w:jc w:val="center"/>
        </w:trPr>
        <w:tc>
          <w:tcPr>
            <w:tcW w:w="402" w:type="pct"/>
            <w:vMerge w:val="restart"/>
            <w:shd w:val="clear" w:color="auto" w:fill="BFBFBF"/>
            <w:vAlign w:val="center"/>
          </w:tcPr>
          <w:p w14:paraId="6D7B2AF1" w14:textId="77777777" w:rsidR="008A723F" w:rsidRPr="00397DF9" w:rsidRDefault="008A723F" w:rsidP="008A72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798D98AF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8277C6B" w14:textId="0D712111" w:rsidR="008A723F" w:rsidRPr="00397DF9" w:rsidRDefault="008A723F" w:rsidP="008A723F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Нормы и правила обеспечения средствами пожаротушения </w:t>
            </w:r>
            <w:r w:rsidR="00BE3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подразделений и 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объектов защиты</w:t>
            </w:r>
          </w:p>
          <w:p w14:paraId="2D8E6C4A" w14:textId="2949EAB8" w:rsidR="00BE3BA8" w:rsidRPr="00397DF9" w:rsidRDefault="008A723F" w:rsidP="00BE3BA8">
            <w:pPr>
              <w:numPr>
                <w:ilvl w:val="0"/>
                <w:numId w:val="28"/>
              </w:numPr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размещения </w:t>
            </w:r>
            <w:r w:rsidR="00BE3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хранения </w:t>
            </w:r>
            <w:r w:rsidR="00BE3BA8"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r w:rsidR="00BE3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3BA8"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пожаротушения </w:t>
            </w:r>
            <w:r w:rsidR="00BE3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подразделениях и на </w:t>
            </w:r>
            <w:r w:rsidR="00BE3BA8"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объект</w:t>
            </w:r>
            <w:r w:rsidR="00BE3BA8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="00BE3BA8"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защиты</w:t>
            </w:r>
          </w:p>
          <w:p w14:paraId="612FCD41" w14:textId="77777777" w:rsidR="00BE3BA8" w:rsidRPr="00BE3BA8" w:rsidRDefault="00BE3BA8" w:rsidP="00BE3BA8">
            <w:pPr>
              <w:pStyle w:val="aff1"/>
              <w:numPr>
                <w:ilvl w:val="0"/>
                <w:numId w:val="37"/>
              </w:numPr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BA8">
              <w:rPr>
                <w:rFonts w:ascii="Times New Roman" w:hAnsi="Times New Roman"/>
                <w:sz w:val="24"/>
                <w:szCs w:val="24"/>
              </w:rPr>
              <w:lastRenderedPageBreak/>
              <w:t>Нормы и правила сохранения окружающей среды</w:t>
            </w:r>
          </w:p>
          <w:p w14:paraId="4902FBCD" w14:textId="77777777" w:rsidR="00BE3BA8" w:rsidRPr="00BE3BA8" w:rsidRDefault="00BE3BA8" w:rsidP="00BE3BA8">
            <w:pPr>
              <w:pStyle w:val="aff1"/>
              <w:numPr>
                <w:ilvl w:val="0"/>
                <w:numId w:val="37"/>
              </w:numPr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BA8">
              <w:rPr>
                <w:rFonts w:ascii="Times New Roman" w:hAnsi="Times New Roman"/>
                <w:sz w:val="24"/>
                <w:szCs w:val="24"/>
              </w:rPr>
              <w:t>Нормы и правила обеспечения ресурсами и их сбережения</w:t>
            </w:r>
          </w:p>
          <w:p w14:paraId="4CEDBF7D" w14:textId="19C5816D" w:rsidR="00BE3BA8" w:rsidRPr="00BE3BA8" w:rsidRDefault="00BE3BA8" w:rsidP="00BE3BA8">
            <w:pPr>
              <w:pStyle w:val="aff1"/>
              <w:numPr>
                <w:ilvl w:val="0"/>
                <w:numId w:val="37"/>
              </w:numPr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BA8">
              <w:rPr>
                <w:rFonts w:ascii="Times New Roman" w:hAnsi="Times New Roman"/>
                <w:sz w:val="24"/>
                <w:szCs w:val="24"/>
              </w:rPr>
              <w:t>Возможные варианты изменении климата</w:t>
            </w:r>
          </w:p>
          <w:p w14:paraId="26AD90D1" w14:textId="7C57C237" w:rsidR="00BE3BA8" w:rsidRPr="00BE3BA8" w:rsidRDefault="00BE3BA8" w:rsidP="00BE3BA8">
            <w:pPr>
              <w:pStyle w:val="aff1"/>
              <w:numPr>
                <w:ilvl w:val="0"/>
                <w:numId w:val="37"/>
              </w:numPr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BA8">
              <w:rPr>
                <w:rFonts w:ascii="Times New Roman" w:hAnsi="Times New Roman"/>
                <w:sz w:val="24"/>
                <w:szCs w:val="24"/>
              </w:rPr>
              <w:t>Нормы и правила бережливого производства</w:t>
            </w:r>
          </w:p>
          <w:p w14:paraId="292B5E42" w14:textId="3CE40A8E" w:rsidR="008A723F" w:rsidRPr="00BE3BA8" w:rsidRDefault="00BE3BA8" w:rsidP="00BE3BA8">
            <w:pPr>
              <w:pStyle w:val="aff1"/>
              <w:numPr>
                <w:ilvl w:val="0"/>
                <w:numId w:val="37"/>
              </w:numPr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E3BA8">
              <w:rPr>
                <w:rFonts w:ascii="Times New Roman" w:hAnsi="Times New Roman"/>
                <w:sz w:val="24"/>
                <w:szCs w:val="24"/>
              </w:rPr>
              <w:t xml:space="preserve">Порядок действий </w:t>
            </w:r>
            <w:r w:rsidR="003319B3">
              <w:rPr>
                <w:rFonts w:ascii="Times New Roman" w:hAnsi="Times New Roman"/>
                <w:sz w:val="24"/>
                <w:szCs w:val="24"/>
              </w:rPr>
              <w:t xml:space="preserve">при взаимодействии </w:t>
            </w:r>
            <w:r w:rsidRPr="00BE3BA8">
              <w:rPr>
                <w:rFonts w:ascii="Times New Roman" w:hAnsi="Times New Roman"/>
                <w:sz w:val="24"/>
                <w:szCs w:val="24"/>
              </w:rPr>
              <w:t>в команде при тушении пожаров</w:t>
            </w:r>
            <w:r>
              <w:t xml:space="preserve"> </w:t>
            </w:r>
          </w:p>
        </w:tc>
        <w:tc>
          <w:tcPr>
            <w:tcW w:w="668" w:type="pct"/>
            <w:vMerge w:val="restart"/>
            <w:vAlign w:val="center"/>
          </w:tcPr>
          <w:p w14:paraId="7FCBC371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23F" w:rsidRPr="00397DF9" w14:paraId="66DD2771" w14:textId="77777777" w:rsidTr="00397DF9">
        <w:trPr>
          <w:trHeight w:val="90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5C868D95" w14:textId="77777777" w:rsidR="008A723F" w:rsidRPr="00397DF9" w:rsidRDefault="008A723F" w:rsidP="008A72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1F2D83DC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0284206" w14:textId="68D5B2FA" w:rsidR="008A723F" w:rsidRPr="00397DF9" w:rsidRDefault="008A723F" w:rsidP="003319B3">
            <w:pPr>
              <w:numPr>
                <w:ilvl w:val="0"/>
                <w:numId w:val="38"/>
              </w:numPr>
              <w:spacing w:after="0" w:line="240" w:lineRule="auto"/>
              <w:ind w:left="392" w:hanging="39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</w:t>
            </w:r>
            <w:r w:rsidR="00333651"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  <w:r w:rsidR="00333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651"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пожаротушения </w:t>
            </w:r>
            <w:r w:rsidR="00333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подразделений и </w:t>
            </w:r>
            <w:r w:rsidR="00333651"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объектов защиты</w:t>
            </w:r>
            <w:r w:rsidR="00333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тушения пожаров</w:t>
            </w:r>
          </w:p>
          <w:p w14:paraId="028082F9" w14:textId="77777777" w:rsidR="00333651" w:rsidRDefault="00333651" w:rsidP="003319B3">
            <w:pPr>
              <w:numPr>
                <w:ilvl w:val="0"/>
                <w:numId w:val="38"/>
              </w:numPr>
              <w:spacing w:after="0" w:line="240" w:lineRule="auto"/>
              <w:ind w:left="392" w:hanging="39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азмещ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ать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хранить 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пожаротушения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подразделениях и на 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защиты </w:t>
            </w:r>
          </w:p>
          <w:p w14:paraId="3F2FEB82" w14:textId="231F0A67" w:rsidR="008A723F" w:rsidRPr="00397DF9" w:rsidRDefault="008A723F" w:rsidP="003319B3">
            <w:pPr>
              <w:numPr>
                <w:ilvl w:val="0"/>
                <w:numId w:val="38"/>
              </w:numPr>
              <w:spacing w:after="0" w:line="240" w:lineRule="auto"/>
              <w:ind w:left="392" w:hanging="39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</w:t>
            </w:r>
            <w:r w:rsidR="00333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</w:t>
            </w:r>
            <w:r w:rsidR="00333651" w:rsidRPr="00BE3BA8">
              <w:rPr>
                <w:rFonts w:ascii="Times New Roman" w:hAnsi="Times New Roman" w:cs="Times New Roman"/>
                <w:sz w:val="24"/>
                <w:szCs w:val="24"/>
              </w:rPr>
              <w:t>сохранени</w:t>
            </w:r>
            <w:r w:rsidR="00333651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333651" w:rsidRPr="00BE3BA8">
              <w:rPr>
                <w:rFonts w:ascii="Times New Roman" w:hAnsi="Times New Roman" w:cs="Times New Roman"/>
                <w:sz w:val="24"/>
                <w:szCs w:val="24"/>
              </w:rPr>
              <w:t>окружающей среды</w:t>
            </w:r>
          </w:p>
          <w:p w14:paraId="2C6AA694" w14:textId="27E05B3B" w:rsidR="008A723F" w:rsidRPr="00397DF9" w:rsidRDefault="00333651" w:rsidP="003319B3">
            <w:pPr>
              <w:numPr>
                <w:ilvl w:val="0"/>
                <w:numId w:val="38"/>
              </w:numPr>
              <w:spacing w:after="0" w:line="240" w:lineRule="auto"/>
              <w:ind w:left="392" w:hanging="39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действия по ресурсосбережению</w:t>
            </w:r>
          </w:p>
          <w:p w14:paraId="1A922DBC" w14:textId="2183F798" w:rsidR="003319B3" w:rsidRDefault="003319B3" w:rsidP="003319B3">
            <w:pPr>
              <w:pStyle w:val="aff1"/>
              <w:numPr>
                <w:ilvl w:val="0"/>
                <w:numId w:val="38"/>
              </w:numPr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принципы </w:t>
            </w:r>
            <w:r w:rsidRPr="00BE3BA8">
              <w:rPr>
                <w:rFonts w:ascii="Times New Roman" w:hAnsi="Times New Roman"/>
                <w:sz w:val="24"/>
                <w:szCs w:val="24"/>
              </w:rPr>
              <w:t>бережливо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E3BA8">
              <w:rPr>
                <w:rFonts w:ascii="Times New Roman" w:hAnsi="Times New Roman"/>
                <w:sz w:val="24"/>
                <w:szCs w:val="24"/>
              </w:rPr>
              <w:t xml:space="preserve"> 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а и сохранности оборудования при тушении пожаров</w:t>
            </w:r>
          </w:p>
          <w:p w14:paraId="30F27368" w14:textId="1375CED1" w:rsidR="003319B3" w:rsidRPr="00397DF9" w:rsidRDefault="003319B3" w:rsidP="003319B3">
            <w:pPr>
              <w:pStyle w:val="aff1"/>
              <w:numPr>
                <w:ilvl w:val="0"/>
                <w:numId w:val="38"/>
              </w:numPr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Взаимодействовать в команде при тушении пожаров</w:t>
            </w:r>
          </w:p>
        </w:tc>
        <w:tc>
          <w:tcPr>
            <w:tcW w:w="668" w:type="pct"/>
            <w:vMerge/>
            <w:vAlign w:val="center"/>
          </w:tcPr>
          <w:p w14:paraId="6042344C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23F" w:rsidRPr="00397DF9" w14:paraId="5575301A" w14:textId="77777777" w:rsidTr="00397DF9">
        <w:trPr>
          <w:trHeight w:val="90"/>
          <w:jc w:val="center"/>
        </w:trPr>
        <w:tc>
          <w:tcPr>
            <w:tcW w:w="402" w:type="pct"/>
            <w:vMerge/>
            <w:shd w:val="clear" w:color="auto" w:fill="BFBFBF"/>
            <w:vAlign w:val="center"/>
          </w:tcPr>
          <w:p w14:paraId="4D3F001A" w14:textId="77777777" w:rsidR="008A723F" w:rsidRPr="00397DF9" w:rsidRDefault="008A723F" w:rsidP="008A72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pct"/>
            <w:vAlign w:val="center"/>
          </w:tcPr>
          <w:p w14:paraId="754AA36E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Трудовые функции:</w:t>
            </w:r>
          </w:p>
          <w:p w14:paraId="06B684AA" w14:textId="43E4EAE7" w:rsidR="008A723F" w:rsidRPr="003319B3" w:rsidRDefault="003319B3" w:rsidP="003319B3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9B3">
              <w:rPr>
                <w:rFonts w:ascii="Times New Roman" w:hAnsi="Times New Roman"/>
                <w:sz w:val="24"/>
                <w:szCs w:val="24"/>
              </w:rPr>
              <w:t>Взаимодействовать и работать в коллективе и команде</w:t>
            </w:r>
          </w:p>
          <w:p w14:paraId="235266CB" w14:textId="77777777" w:rsidR="003319B3" w:rsidRPr="003319B3" w:rsidRDefault="003319B3" w:rsidP="003319B3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9B3">
              <w:rPr>
                <w:rFonts w:ascii="Times New Roman" w:hAnsi="Times New Roman"/>
                <w:sz w:val="24"/>
                <w:szCs w:val="24"/>
              </w:rPr>
              <w:t>Применять принципы бережливого производства при тушении пожаров</w:t>
            </w:r>
          </w:p>
          <w:p w14:paraId="2DA76029" w14:textId="77777777" w:rsidR="003319B3" w:rsidRPr="003319B3" w:rsidRDefault="003319B3" w:rsidP="003319B3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9B3">
              <w:rPr>
                <w:rFonts w:ascii="Times New Roman" w:hAnsi="Times New Roman"/>
                <w:sz w:val="24"/>
                <w:szCs w:val="24"/>
              </w:rPr>
              <w:t>Обеспечивать работоспособность и организовывать подготовку к эксплуатации мобильных средств пожаротушения</w:t>
            </w:r>
          </w:p>
          <w:p w14:paraId="04F3CE6C" w14:textId="0920D17A" w:rsidR="003319B3" w:rsidRPr="003319B3" w:rsidRDefault="003319B3" w:rsidP="003319B3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9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319B3">
              <w:rPr>
                <w:rFonts w:ascii="Times New Roman" w:hAnsi="Times New Roman"/>
                <w:sz w:val="24"/>
                <w:szCs w:val="24"/>
              </w:rPr>
              <w:t>Контролировать содержание в исправном состоянии технических средств и систем автоматической противопожарной защиты, правильность монтажа и обслуживания оборудования</w:t>
            </w:r>
          </w:p>
        </w:tc>
        <w:tc>
          <w:tcPr>
            <w:tcW w:w="668" w:type="pct"/>
            <w:vMerge/>
            <w:vAlign w:val="center"/>
          </w:tcPr>
          <w:p w14:paraId="1842CB12" w14:textId="77777777" w:rsidR="008A723F" w:rsidRPr="00397DF9" w:rsidRDefault="008A723F" w:rsidP="008A72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9207BF" w14:textId="5753F591" w:rsidR="00640E46" w:rsidRDefault="00640E46" w:rsidP="00FE6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09883" w14:textId="77777777" w:rsidR="00C2708B" w:rsidRPr="001B22F4" w:rsidRDefault="00C2708B" w:rsidP="00FE6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09BC4" w14:textId="12A9844A" w:rsidR="007274B8" w:rsidRPr="00F2691F" w:rsidRDefault="00F8340A" w:rsidP="00397DF9">
      <w:pPr>
        <w:pStyle w:val="2"/>
        <w:ind w:firstLine="0"/>
        <w:jc w:val="center"/>
        <w:rPr>
          <w:lang w:val="ru-RU"/>
        </w:rPr>
      </w:pPr>
      <w:bookmarkStart w:id="12" w:name="_Toc78885655"/>
      <w:bookmarkStart w:id="13" w:name="_Toc142037186"/>
      <w:bookmarkStart w:id="14" w:name="_Toc180758695"/>
      <w:r w:rsidRPr="00F2691F">
        <w:rPr>
          <w:lang w:val="ru-RU"/>
        </w:rPr>
        <w:t>1</w:t>
      </w:r>
      <w:r w:rsidR="00D17132" w:rsidRPr="00F2691F">
        <w:rPr>
          <w:lang w:val="ru-RU"/>
        </w:rPr>
        <w:t>.</w:t>
      </w:r>
      <w:r w:rsidRPr="00F2691F">
        <w:rPr>
          <w:lang w:val="ru-RU"/>
        </w:rPr>
        <w:t>3</w:t>
      </w:r>
      <w:r w:rsidR="00D17132" w:rsidRPr="00F2691F">
        <w:rPr>
          <w:lang w:val="ru-RU"/>
        </w:rPr>
        <w:t xml:space="preserve">. </w:t>
      </w:r>
      <w:r w:rsidR="00397DF9" w:rsidRPr="00F2691F">
        <w:rPr>
          <w:lang w:val="ru-RU"/>
        </w:rPr>
        <w:t>Требования к схеме оценки</w:t>
      </w:r>
      <w:bookmarkEnd w:id="12"/>
      <w:bookmarkEnd w:id="13"/>
      <w:bookmarkEnd w:id="14"/>
    </w:p>
    <w:p w14:paraId="3F465272" w14:textId="70E7B573" w:rsidR="00DE39D8" w:rsidRDefault="00AE6AB7" w:rsidP="00FE6F26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1B22F4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0E0399">
        <w:rPr>
          <w:rFonts w:ascii="Times New Roman" w:hAnsi="Times New Roman"/>
          <w:sz w:val="28"/>
          <w:szCs w:val="28"/>
          <w:lang w:val="ru-RU"/>
        </w:rPr>
        <w:t> </w:t>
      </w:r>
      <w:r w:rsidRPr="001B22F4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1B22F4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1B22F4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1B22F4">
        <w:rPr>
          <w:rFonts w:ascii="Times New Roman" w:hAnsi="Times New Roman"/>
          <w:sz w:val="28"/>
          <w:szCs w:val="28"/>
          <w:lang w:val="ru-RU"/>
        </w:rPr>
        <w:t>.</w:t>
      </w:r>
    </w:p>
    <w:p w14:paraId="0428F125" w14:textId="77777777" w:rsidR="00C2708B" w:rsidRPr="001B22F4" w:rsidRDefault="00C2708B" w:rsidP="00FE6F26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19E7CD01" w14:textId="5320FC69" w:rsidR="00C56A9B" w:rsidRPr="00270A15" w:rsidRDefault="00640E46" w:rsidP="00FE6F26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270A15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7EAC423C" w:rsidR="007274B8" w:rsidRDefault="000E0399" w:rsidP="000E039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15" w:name="_Hlk196814598"/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Матрица</w:t>
      </w:r>
      <w:r w:rsidRPr="000E039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пересчета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требований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0E039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E0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оценки </w:t>
      </w:r>
      <w:bookmarkEnd w:id="15"/>
    </w:p>
    <w:p w14:paraId="3175FD78" w14:textId="77777777" w:rsidR="00432D86" w:rsidRPr="000E0399" w:rsidRDefault="00432D86" w:rsidP="000E039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1960"/>
        <w:gridCol w:w="920"/>
        <w:gridCol w:w="920"/>
        <w:gridCol w:w="920"/>
        <w:gridCol w:w="920"/>
        <w:gridCol w:w="920"/>
        <w:gridCol w:w="1960"/>
      </w:tblGrid>
      <w:tr w:rsidR="00270A15" w:rsidRPr="00270A15" w14:paraId="38C9455D" w14:textId="77777777" w:rsidTr="00270A15">
        <w:trPr>
          <w:trHeight w:val="625"/>
          <w:jc w:val="center"/>
        </w:trPr>
        <w:tc>
          <w:tcPr>
            <w:tcW w:w="6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04540364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Критерий/Модуль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8213C5" w14:textId="77777777" w:rsidR="00270A15" w:rsidRPr="00270A15" w:rsidRDefault="00270A15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баллов </w:t>
            </w:r>
          </w:p>
          <w:p w14:paraId="1747A8A9" w14:textId="77777777" w:rsidR="00762E11" w:rsidRPr="000E0399" w:rsidRDefault="00270A15" w:rsidP="00762E11">
            <w:pPr>
              <w:widowControl w:val="0"/>
              <w:autoSpaceDE w:val="0"/>
              <w:autoSpaceDN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 раздел </w:t>
            </w:r>
            <w:r w:rsidR="00762E11"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Требований</w:t>
            </w:r>
          </w:p>
          <w:p w14:paraId="2612C2D6" w14:textId="331E1670" w:rsidR="00270A15" w:rsidRPr="00270A15" w:rsidRDefault="00762E11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компетенции</w:t>
            </w:r>
          </w:p>
        </w:tc>
      </w:tr>
      <w:tr w:rsidR="008A723F" w:rsidRPr="00270A15" w14:paraId="0578B246" w14:textId="77777777" w:rsidTr="008E1333">
        <w:trPr>
          <w:trHeight w:val="36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E27BA0" w14:textId="77777777" w:rsidR="008A723F" w:rsidRPr="000E0399" w:rsidRDefault="008A723F" w:rsidP="00762E11">
            <w:pPr>
              <w:widowControl w:val="0"/>
              <w:autoSpaceDE w:val="0"/>
              <w:autoSpaceDN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Разделы </w:t>
            </w:r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Требований</w:t>
            </w:r>
          </w:p>
          <w:p w14:paraId="1C76CE6A" w14:textId="15AD6FEF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039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D972E1" w14:textId="7777777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18E851" w14:textId="7777777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7956FAC" w14:textId="7777777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EA0A41" w14:textId="7777777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982141" w14:textId="7777777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A407296" w14:textId="3C4219B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A723F" w:rsidRPr="00270A15" w14:paraId="5694F0B6" w14:textId="77777777" w:rsidTr="008E1333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BC960" w14:textId="77777777" w:rsidR="008A723F" w:rsidRPr="00270A15" w:rsidRDefault="008A723F" w:rsidP="00762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492638" w14:textId="7777777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EA9F" w14:textId="577ECEBB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489AF" w14:textId="0D8C6AAE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3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2FA0F" w14:textId="5EE55A12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3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FD21D" w14:textId="39A485B2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3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BC7303" w14:textId="10F64E3D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25,00</w:t>
            </w:r>
          </w:p>
        </w:tc>
      </w:tr>
      <w:tr w:rsidR="008A723F" w:rsidRPr="00270A15" w14:paraId="3D0EE6DD" w14:textId="77777777" w:rsidTr="008E1333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35FEB" w14:textId="77777777" w:rsidR="008A723F" w:rsidRPr="00270A15" w:rsidRDefault="008A723F" w:rsidP="00762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FE38020" w14:textId="7777777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4FF4" w14:textId="544EFE1D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EEB9" w14:textId="79B5BF9A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D1A0F" w14:textId="5D90286E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9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D65AD" w14:textId="0E1FB101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9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22687A" w14:textId="236F4774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</w:tr>
      <w:tr w:rsidR="008A723F" w:rsidRPr="00270A15" w14:paraId="61AE6416" w14:textId="77777777" w:rsidTr="008E1333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B7E41" w14:textId="77777777" w:rsidR="008A723F" w:rsidRPr="00270A15" w:rsidRDefault="008A723F" w:rsidP="00762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6E778E0" w14:textId="7777777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50D8F" w14:textId="32D7E90A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5D4CF" w14:textId="5786F98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C2F8" w14:textId="09E3A44E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7FA7" w14:textId="11295B23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B2886" w14:textId="43446451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35,00</w:t>
            </w:r>
          </w:p>
        </w:tc>
      </w:tr>
      <w:tr w:rsidR="008A723F" w:rsidRPr="00270A15" w14:paraId="3F21F6B6" w14:textId="77777777" w:rsidTr="008E1333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27DCD" w14:textId="77777777" w:rsidR="008A723F" w:rsidRPr="00270A15" w:rsidRDefault="008A723F" w:rsidP="00762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3E10B32" w14:textId="7777777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76264" w14:textId="39F3BB2E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67F61" w14:textId="09324427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790B" w14:textId="4C84792C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5571" w14:textId="2664CB7A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39D9A" w14:textId="2197D900" w:rsidR="008A723F" w:rsidRPr="00270A15" w:rsidRDefault="008A723F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</w:tr>
      <w:tr w:rsidR="008A723F" w:rsidRPr="00270A15" w14:paraId="36B483A0" w14:textId="77777777" w:rsidTr="00AF4FF7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3807" w14:textId="77777777" w:rsidR="008A723F" w:rsidRPr="00270A15" w:rsidRDefault="008A723F" w:rsidP="008A7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7AB315D8" w14:textId="02700137" w:rsidR="008A723F" w:rsidRPr="00270A15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9ED3D" w14:textId="3403B9FF" w:rsidR="008A723F" w:rsidRPr="0068251E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F1B0B" w14:textId="71216D0C" w:rsidR="008A723F" w:rsidRPr="0068251E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D65B0" w14:textId="64C33035" w:rsidR="008A723F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2F1F9" w14:textId="007B772B" w:rsidR="008A723F" w:rsidRPr="00270A15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E9998C" w14:textId="32BD5A79" w:rsidR="008A723F" w:rsidRPr="00270A15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5,00</w:t>
            </w:r>
          </w:p>
        </w:tc>
      </w:tr>
      <w:tr w:rsidR="008A723F" w:rsidRPr="00270A15" w14:paraId="08E2DE1F" w14:textId="77777777" w:rsidTr="00AF4FF7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9DC0C" w14:textId="77777777" w:rsidR="008A723F" w:rsidRPr="00270A15" w:rsidRDefault="008A723F" w:rsidP="008A7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25FBA130" w14:textId="1DEB4611" w:rsidR="008A723F" w:rsidRPr="00270A15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36656" w14:textId="2A306D3D" w:rsidR="008A723F" w:rsidRPr="0068251E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9B80D" w14:textId="2A6161D1" w:rsidR="008A723F" w:rsidRPr="0068251E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69727" w14:textId="112455D7" w:rsidR="008A723F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17123" w14:textId="1B976904" w:rsidR="008A723F" w:rsidRPr="00270A15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51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2E0782" w14:textId="36DCD33D" w:rsidR="008A723F" w:rsidRPr="00270A15" w:rsidRDefault="008A723F" w:rsidP="008A7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5,00</w:t>
            </w:r>
          </w:p>
        </w:tc>
      </w:tr>
      <w:tr w:rsidR="00270A15" w:rsidRPr="00270A15" w14:paraId="29DE99C1" w14:textId="77777777" w:rsidTr="00270A15">
        <w:trPr>
          <w:trHeight w:val="547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B04EC4B" w14:textId="77777777" w:rsidR="00270A15" w:rsidRDefault="006951A6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баллов</w:t>
            </w:r>
          </w:p>
          <w:p w14:paraId="15026ED3" w14:textId="2336DE8F" w:rsidR="006951A6" w:rsidRPr="00270A15" w:rsidRDefault="006951A6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4BCD" w14:textId="1747EC90" w:rsidR="006951A6" w:rsidRPr="00270A15" w:rsidRDefault="00A14116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602850"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C552" w14:textId="1CA116F2" w:rsidR="006951A6" w:rsidRPr="00270A15" w:rsidRDefault="00602850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D06D" w14:textId="25B9362B" w:rsidR="006951A6" w:rsidRPr="00270A15" w:rsidRDefault="00602850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  <w:r w:rsid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C655" w14:textId="0EAFBAF6" w:rsidR="006951A6" w:rsidRPr="00270A15" w:rsidRDefault="00A14116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57176" w14:textId="0EC96734" w:rsidR="006951A6" w:rsidRPr="00270A15" w:rsidRDefault="006951A6" w:rsidP="00762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  <w:r w:rsidR="00270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,00</w:t>
            </w:r>
          </w:p>
        </w:tc>
      </w:tr>
    </w:tbl>
    <w:p w14:paraId="023A63FC" w14:textId="25DB41CE" w:rsidR="007274B8" w:rsidRDefault="007274B8" w:rsidP="00FE6F26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274BACA2" w14:textId="2C510FAD" w:rsidR="00DE39D8" w:rsidRPr="001C4D72" w:rsidRDefault="00F8340A" w:rsidP="000E0399">
      <w:pPr>
        <w:pStyle w:val="2"/>
        <w:ind w:firstLine="0"/>
        <w:jc w:val="center"/>
        <w:rPr>
          <w:lang w:val="ru-RU"/>
        </w:rPr>
      </w:pPr>
      <w:bookmarkStart w:id="16" w:name="_Toc142037187"/>
      <w:bookmarkStart w:id="17" w:name="_Toc180758696"/>
      <w:r w:rsidRPr="001C4D72">
        <w:rPr>
          <w:lang w:val="ru-RU"/>
        </w:rPr>
        <w:t>1</w:t>
      </w:r>
      <w:r w:rsidR="00643A8A" w:rsidRPr="001C4D72">
        <w:rPr>
          <w:lang w:val="ru-RU"/>
        </w:rPr>
        <w:t>.</w:t>
      </w:r>
      <w:r w:rsidRPr="001C4D72">
        <w:rPr>
          <w:lang w:val="ru-RU"/>
        </w:rPr>
        <w:t>4</w:t>
      </w:r>
      <w:r w:rsidR="00AA2B8A" w:rsidRPr="001C4D72">
        <w:rPr>
          <w:lang w:val="ru-RU"/>
        </w:rPr>
        <w:t xml:space="preserve">. </w:t>
      </w:r>
      <w:r w:rsidR="000E0399" w:rsidRPr="001C4D72">
        <w:rPr>
          <w:lang w:val="ru-RU"/>
        </w:rPr>
        <w:t>Спецификация оценки компетенции</w:t>
      </w:r>
      <w:bookmarkEnd w:id="16"/>
      <w:bookmarkEnd w:id="17"/>
    </w:p>
    <w:p w14:paraId="1D2A8743" w14:textId="1CAC2E5C" w:rsidR="00DE39D8" w:rsidRDefault="00DE39D8" w:rsidP="00B3606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06E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B3606E">
        <w:rPr>
          <w:rFonts w:ascii="Times New Roman" w:hAnsi="Times New Roman" w:cs="Times New Roman"/>
          <w:sz w:val="28"/>
          <w:szCs w:val="28"/>
        </w:rPr>
        <w:t>К</w:t>
      </w:r>
      <w:r w:rsidRPr="00B3606E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B3606E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7343BA">
        <w:rPr>
          <w:rFonts w:ascii="Times New Roman" w:hAnsi="Times New Roman" w:cs="Times New Roman"/>
          <w:sz w:val="28"/>
          <w:szCs w:val="28"/>
        </w:rPr>
        <w:t>.</w:t>
      </w:r>
    </w:p>
    <w:p w14:paraId="147B3898" w14:textId="77777777" w:rsidR="00C2708B" w:rsidRPr="00B3606E" w:rsidRDefault="00C2708B" w:rsidP="00B3606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39591A" w14:textId="45F4FADD" w:rsidR="00640E46" w:rsidRPr="007343BA" w:rsidRDefault="00640E46" w:rsidP="00B3606E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43BA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B3606E" w:rsidRDefault="00640E46" w:rsidP="00B3606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06E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27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728"/>
        <w:gridCol w:w="6089"/>
      </w:tblGrid>
      <w:tr w:rsidR="007343BA" w:rsidRPr="00145BBF" w14:paraId="3221BBDC" w14:textId="77777777" w:rsidTr="00145BBF">
        <w:trPr>
          <w:jc w:val="center"/>
        </w:trPr>
        <w:tc>
          <w:tcPr>
            <w:tcW w:w="1742" w:type="pct"/>
            <w:gridSpan w:val="2"/>
            <w:shd w:val="clear" w:color="auto" w:fill="92D050"/>
          </w:tcPr>
          <w:p w14:paraId="2F46B99C" w14:textId="77777777" w:rsidR="00016E9D" w:rsidRPr="00145BBF" w:rsidRDefault="00016E9D" w:rsidP="007343BA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258" w:type="pct"/>
            <w:shd w:val="clear" w:color="auto" w:fill="92D050"/>
          </w:tcPr>
          <w:p w14:paraId="474B62FF" w14:textId="77777777" w:rsidR="00016E9D" w:rsidRPr="00145BBF" w:rsidRDefault="00016E9D" w:rsidP="007343BA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343BA" w:rsidRPr="00145BBF" w14:paraId="176ABFE9" w14:textId="77777777" w:rsidTr="00145BBF">
        <w:trPr>
          <w:jc w:val="center"/>
        </w:trPr>
        <w:tc>
          <w:tcPr>
            <w:tcW w:w="282" w:type="pct"/>
            <w:shd w:val="clear" w:color="auto" w:fill="00B050"/>
          </w:tcPr>
          <w:p w14:paraId="5330BDFD" w14:textId="77777777" w:rsidR="00016E9D" w:rsidRPr="00145BBF" w:rsidRDefault="00016E9D" w:rsidP="007343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60" w:type="pct"/>
            <w:shd w:val="clear" w:color="auto" w:fill="92D050"/>
          </w:tcPr>
          <w:p w14:paraId="0FF56F4D" w14:textId="5186CB87" w:rsidR="00016E9D" w:rsidRPr="00145BBF" w:rsidRDefault="00016E9D" w:rsidP="007343BA">
            <w:pPr>
              <w:spacing w:line="276" w:lineRule="auto"/>
              <w:contextualSpacing/>
              <w:rPr>
                <w:iCs/>
                <w:sz w:val="24"/>
                <w:szCs w:val="24"/>
              </w:rPr>
            </w:pPr>
            <w:r w:rsidRPr="00145BBF">
              <w:rPr>
                <w:b/>
                <w:iCs/>
                <w:sz w:val="24"/>
                <w:szCs w:val="24"/>
              </w:rPr>
              <w:t>Выполнение работ по</w:t>
            </w:r>
            <w:r w:rsidR="00145BBF">
              <w:rPr>
                <w:b/>
                <w:iCs/>
                <w:sz w:val="24"/>
                <w:szCs w:val="24"/>
              </w:rPr>
              <w:t> </w:t>
            </w:r>
            <w:r w:rsidRPr="00145BBF">
              <w:rPr>
                <w:b/>
                <w:iCs/>
                <w:sz w:val="24"/>
                <w:szCs w:val="24"/>
              </w:rPr>
              <w:t>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3258" w:type="pct"/>
          </w:tcPr>
          <w:p w14:paraId="55BB8F06" w14:textId="7D8527BA" w:rsidR="00016E9D" w:rsidRPr="00145BBF" w:rsidRDefault="00016E9D" w:rsidP="007343B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5BBF">
              <w:rPr>
                <w:sz w:val="24"/>
                <w:szCs w:val="24"/>
              </w:rPr>
              <w:t>По итогам выполнения модуля проверяются следующие навыки и умения: знание нормативно-правовой документации, мобильных средств пожаротушения, технические данные ПТВ и АСО, навык</w:t>
            </w:r>
            <w:r w:rsidR="00E57B2B">
              <w:rPr>
                <w:sz w:val="24"/>
                <w:szCs w:val="24"/>
              </w:rPr>
              <w:t>и</w:t>
            </w:r>
            <w:r w:rsidRPr="00145BBF">
              <w:rPr>
                <w:sz w:val="24"/>
                <w:szCs w:val="24"/>
              </w:rPr>
              <w:t xml:space="preserve"> работы со специальной защитной одеждой пожарного и снаряжением.</w:t>
            </w:r>
          </w:p>
        </w:tc>
      </w:tr>
      <w:tr w:rsidR="007343BA" w:rsidRPr="00145BBF" w14:paraId="7BAB0C1D" w14:textId="77777777" w:rsidTr="00145BBF">
        <w:trPr>
          <w:jc w:val="center"/>
        </w:trPr>
        <w:tc>
          <w:tcPr>
            <w:tcW w:w="282" w:type="pct"/>
            <w:shd w:val="clear" w:color="auto" w:fill="00B050"/>
          </w:tcPr>
          <w:p w14:paraId="7551023E" w14:textId="77777777" w:rsidR="00016E9D" w:rsidRPr="00145BBF" w:rsidRDefault="00016E9D" w:rsidP="007343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60" w:type="pct"/>
            <w:shd w:val="clear" w:color="auto" w:fill="92D050"/>
          </w:tcPr>
          <w:p w14:paraId="3FCFF1FE" w14:textId="5B946EA0" w:rsidR="00016E9D" w:rsidRPr="00145BBF" w:rsidRDefault="00016E9D" w:rsidP="007343BA">
            <w:pPr>
              <w:spacing w:line="276" w:lineRule="auto"/>
              <w:contextualSpacing/>
              <w:rPr>
                <w:iCs/>
                <w:sz w:val="24"/>
                <w:szCs w:val="24"/>
              </w:rPr>
            </w:pPr>
            <w:r w:rsidRPr="00145BBF">
              <w:rPr>
                <w:b/>
                <w:iCs/>
                <w:sz w:val="24"/>
                <w:szCs w:val="24"/>
              </w:rPr>
              <w:t>Выполнение работ по</w:t>
            </w:r>
            <w:r w:rsidR="00145BBF">
              <w:rPr>
                <w:b/>
                <w:iCs/>
                <w:sz w:val="24"/>
                <w:szCs w:val="24"/>
              </w:rPr>
              <w:t> </w:t>
            </w:r>
            <w:r w:rsidRPr="00145BBF">
              <w:rPr>
                <w:b/>
                <w:iCs/>
                <w:sz w:val="24"/>
                <w:szCs w:val="24"/>
              </w:rPr>
              <w:t>профилактике пожаров</w:t>
            </w:r>
          </w:p>
        </w:tc>
        <w:tc>
          <w:tcPr>
            <w:tcW w:w="3258" w:type="pct"/>
          </w:tcPr>
          <w:p w14:paraId="278385A6" w14:textId="42AEE74E" w:rsidR="00016E9D" w:rsidRPr="00145BBF" w:rsidRDefault="00016E9D" w:rsidP="007343BA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5BBF">
              <w:rPr>
                <w:rFonts w:eastAsia="Calibri"/>
                <w:sz w:val="24"/>
                <w:szCs w:val="24"/>
              </w:rPr>
              <w:t xml:space="preserve">По итогам выполнения модуля проверяются следующие навыки и умения: знать нормативную документацию, составлять </w:t>
            </w:r>
            <w:r w:rsidR="00E57B2B">
              <w:rPr>
                <w:rFonts w:eastAsia="Calibri"/>
                <w:sz w:val="24"/>
                <w:szCs w:val="24"/>
              </w:rPr>
              <w:t>образцы нормативной документации</w:t>
            </w:r>
            <w:r w:rsidRPr="00145BBF">
              <w:rPr>
                <w:rFonts w:eastAsia="Calibri"/>
                <w:sz w:val="24"/>
                <w:szCs w:val="24"/>
              </w:rPr>
              <w:t>, использовать персональную вычислительную технику для работы с файлами и прикладными программами. Умение решать задачи по тактике тушения пожаров, составлять</w:t>
            </w:r>
            <w:r w:rsidR="00AE3224" w:rsidRPr="00145BBF">
              <w:rPr>
                <w:rFonts w:eastAsia="Calibri"/>
                <w:sz w:val="24"/>
                <w:szCs w:val="24"/>
              </w:rPr>
              <w:t xml:space="preserve"> схему</w:t>
            </w:r>
            <w:r w:rsidRPr="00145BBF">
              <w:rPr>
                <w:rFonts w:eastAsia="Calibri"/>
                <w:sz w:val="24"/>
                <w:szCs w:val="24"/>
              </w:rPr>
              <w:t xml:space="preserve"> расстановк</w:t>
            </w:r>
            <w:r w:rsidR="00AE3224" w:rsidRPr="00145BBF">
              <w:rPr>
                <w:rFonts w:eastAsia="Calibri"/>
                <w:sz w:val="24"/>
                <w:szCs w:val="24"/>
              </w:rPr>
              <w:t>и</w:t>
            </w:r>
            <w:r w:rsidRPr="00145BBF">
              <w:rPr>
                <w:rFonts w:eastAsia="Calibri"/>
                <w:sz w:val="24"/>
                <w:szCs w:val="24"/>
              </w:rPr>
              <w:t xml:space="preserve"> сил и</w:t>
            </w:r>
            <w:r w:rsidR="00AE3224" w:rsidRPr="00145BBF">
              <w:rPr>
                <w:rFonts w:eastAsia="Calibri"/>
                <w:sz w:val="24"/>
                <w:szCs w:val="24"/>
              </w:rPr>
              <w:t xml:space="preserve"> средств.</w:t>
            </w:r>
          </w:p>
        </w:tc>
      </w:tr>
      <w:tr w:rsidR="007343BA" w:rsidRPr="00145BBF" w14:paraId="1C088477" w14:textId="77777777" w:rsidTr="00145BBF">
        <w:trPr>
          <w:jc w:val="center"/>
        </w:trPr>
        <w:tc>
          <w:tcPr>
            <w:tcW w:w="282" w:type="pct"/>
            <w:shd w:val="clear" w:color="auto" w:fill="00B050"/>
          </w:tcPr>
          <w:p w14:paraId="6BFCBA6E" w14:textId="77777777" w:rsidR="00016E9D" w:rsidRPr="00145BBF" w:rsidRDefault="00016E9D" w:rsidP="007343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60" w:type="pct"/>
            <w:shd w:val="clear" w:color="auto" w:fill="92D050"/>
          </w:tcPr>
          <w:p w14:paraId="5988FE94" w14:textId="77777777" w:rsidR="00016E9D" w:rsidRPr="00145BBF" w:rsidRDefault="00016E9D" w:rsidP="007343BA">
            <w:pPr>
              <w:spacing w:line="276" w:lineRule="auto"/>
              <w:contextualSpacing/>
              <w:rPr>
                <w:iCs/>
                <w:sz w:val="24"/>
                <w:szCs w:val="24"/>
              </w:rPr>
            </w:pPr>
            <w:r w:rsidRPr="00145BBF">
              <w:rPr>
                <w:b/>
                <w:iCs/>
                <w:sz w:val="24"/>
                <w:szCs w:val="24"/>
              </w:rPr>
              <w:t>Организация тушения пожаров и проведения аварийно-спасательных работ</w:t>
            </w:r>
          </w:p>
        </w:tc>
        <w:tc>
          <w:tcPr>
            <w:tcW w:w="3258" w:type="pct"/>
          </w:tcPr>
          <w:p w14:paraId="779B4DE7" w14:textId="77777777" w:rsidR="00016E9D" w:rsidRPr="00145BBF" w:rsidRDefault="00016E9D" w:rsidP="007343B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5BBF">
              <w:rPr>
                <w:sz w:val="24"/>
                <w:szCs w:val="24"/>
              </w:rPr>
              <w:t>По итогам выполнения модуля проверяются следующие навыки и умения: соблюдать правила ОТ и ТБ, работать в непригодной для дыхания среде, обнаруживать, спасать и оказывать первую помощь пострадавшему, работать с ручным аварийно-спасательным инструментом, применять средства индивидуальной защиты органов дыхания и зрения человека, совершенствовать свою физическую подготовку в различных климатических условиях, строить схемы боевого развертывания, вести радиообмен, осуществлять расчет работы звена ГДЗС</w:t>
            </w:r>
          </w:p>
        </w:tc>
      </w:tr>
      <w:tr w:rsidR="007343BA" w:rsidRPr="00145BBF" w14:paraId="67AC4D88" w14:textId="77777777" w:rsidTr="00145BBF">
        <w:trPr>
          <w:jc w:val="center"/>
        </w:trPr>
        <w:tc>
          <w:tcPr>
            <w:tcW w:w="282" w:type="pct"/>
            <w:shd w:val="clear" w:color="auto" w:fill="00B050"/>
          </w:tcPr>
          <w:p w14:paraId="0DCE924A" w14:textId="77777777" w:rsidR="00016E9D" w:rsidRPr="00145BBF" w:rsidRDefault="00016E9D" w:rsidP="007343B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5BBF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60" w:type="pct"/>
            <w:shd w:val="clear" w:color="auto" w:fill="92D050"/>
          </w:tcPr>
          <w:p w14:paraId="48CED82E" w14:textId="77777777" w:rsidR="00016E9D" w:rsidRPr="00145BBF" w:rsidRDefault="00016E9D" w:rsidP="007343BA">
            <w:pPr>
              <w:spacing w:line="276" w:lineRule="auto"/>
              <w:contextualSpacing/>
              <w:rPr>
                <w:iCs/>
                <w:sz w:val="24"/>
                <w:szCs w:val="24"/>
              </w:rPr>
            </w:pPr>
            <w:r w:rsidRPr="00145BBF">
              <w:rPr>
                <w:b/>
                <w:iCs/>
                <w:sz w:val="24"/>
                <w:szCs w:val="24"/>
              </w:rPr>
              <w:t>Обеспечение противопожарного режима на объекте</w:t>
            </w:r>
          </w:p>
        </w:tc>
        <w:tc>
          <w:tcPr>
            <w:tcW w:w="3258" w:type="pct"/>
          </w:tcPr>
          <w:p w14:paraId="42483880" w14:textId="6E6DE957" w:rsidR="00016E9D" w:rsidRPr="00145BBF" w:rsidRDefault="00016E9D" w:rsidP="007343B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5BBF">
              <w:rPr>
                <w:rFonts w:eastAsia="Calibri"/>
                <w:sz w:val="24"/>
                <w:szCs w:val="24"/>
              </w:rPr>
              <w:t xml:space="preserve">По итогам выполнения модуля проверяются следующие навыки и умения: знать нормативную документацию, использовать персональную вычислительную технику для работы с файлами и прикладными программами, разрабатывать локальные нормативные акты объекта </w:t>
            </w:r>
            <w:r w:rsidRPr="00145BBF">
              <w:rPr>
                <w:rFonts w:eastAsia="Calibri"/>
                <w:sz w:val="24"/>
                <w:szCs w:val="24"/>
              </w:rPr>
              <w:lastRenderedPageBreak/>
              <w:t>защиты в соответствии со спецификой его пожарной опасности, проводить пожарно-техническое обследование объектов, использовать прикладные компьютерные программы для создания текстовых документов, оформлять необходимые документы для получения заключения о соответствии объектов защиты требованиям пожарной безопасности</w:t>
            </w:r>
          </w:p>
        </w:tc>
      </w:tr>
    </w:tbl>
    <w:p w14:paraId="49D462FF" w14:textId="76275AD2" w:rsidR="0037535C" w:rsidRDefault="0037535C" w:rsidP="00174B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40E3E" w14:textId="77777777" w:rsidR="0058534A" w:rsidRDefault="0058534A" w:rsidP="00174B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0E5D9" w14:textId="77777777" w:rsidR="00BE0A37" w:rsidRPr="00F10695" w:rsidRDefault="00BE0A37" w:rsidP="00BE0A37">
      <w:pPr>
        <w:pStyle w:val="-2"/>
        <w:jc w:val="center"/>
        <w:rPr>
          <w:szCs w:val="28"/>
        </w:rPr>
      </w:pPr>
      <w:bookmarkStart w:id="18" w:name="_Toc142037188"/>
      <w:r w:rsidRPr="00B33456">
        <w:rPr>
          <w:szCs w:val="28"/>
        </w:rPr>
        <w:t>1.5. Содержание конкурсного задани</w:t>
      </w:r>
      <w:bookmarkEnd w:id="18"/>
      <w:r w:rsidRPr="00B33456">
        <w:rPr>
          <w:szCs w:val="28"/>
        </w:rPr>
        <w:t>я</w:t>
      </w:r>
    </w:p>
    <w:p w14:paraId="434E669C" w14:textId="68418F77" w:rsidR="00BE0A37" w:rsidRPr="00F10695" w:rsidRDefault="00BE0A37" w:rsidP="00BE0A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12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112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31C35207" w14:textId="500D47B5" w:rsidR="00BE0A37" w:rsidRPr="00F10695" w:rsidRDefault="00BE0A37" w:rsidP="00BE0A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125E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1125E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2D2EAAD7" w14:textId="77777777" w:rsidR="00BE0A37" w:rsidRPr="00F10695" w:rsidRDefault="00BE0A37" w:rsidP="00BE0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>каждому из разделов требований компетенции.</w:t>
      </w:r>
    </w:p>
    <w:p w14:paraId="725CBAD7" w14:textId="77777777" w:rsidR="00BE0A37" w:rsidRPr="00F10695" w:rsidRDefault="00BE0A37" w:rsidP="00BE0A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конкурсанта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63D03539" w14:textId="77777777" w:rsidR="009B5AC2" w:rsidRDefault="009B5AC2" w:rsidP="007343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478B07" w14:textId="77777777" w:rsidR="007343BA" w:rsidRPr="007343BA" w:rsidRDefault="007343BA" w:rsidP="007343B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9" w:name="_Toc142037189"/>
      <w:r w:rsidRPr="007343BA">
        <w:rPr>
          <w:rFonts w:ascii="Times New Roman" w:eastAsia="Times New Roman" w:hAnsi="Times New Roman" w:cs="Times New Roman"/>
          <w:b/>
          <w:sz w:val="28"/>
          <w:szCs w:val="28"/>
        </w:rPr>
        <w:t>1.5.1. Разработка/выбор конкурсного задания</w:t>
      </w:r>
      <w:bookmarkEnd w:id="19"/>
    </w:p>
    <w:p w14:paraId="321B142F" w14:textId="5BACE377" w:rsidR="00BE0A37" w:rsidRPr="00F10695" w:rsidRDefault="00BE0A37" w:rsidP="00BE0A3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Toc142037190"/>
      <w:bookmarkStart w:id="21" w:name="_Toc180758699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</w:t>
      </w:r>
      <w:r w:rsidR="009C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</w:t>
      </w:r>
      <w:r w:rsidR="009C21C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двух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и вариативную часть </w:t>
      </w:r>
      <w:r w:rsidR="009C21C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двух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модулей. Общее количество баллов конкурсного 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14:paraId="53E22624" w14:textId="77777777" w:rsidR="00BE0A37" w:rsidRPr="00F10695" w:rsidRDefault="00BE0A37" w:rsidP="00BE0A3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25DE0F77" w14:textId="3EB39E67" w:rsidR="00BE0A37" w:rsidRDefault="00BE0A37" w:rsidP="00BE0A3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0BD0993B" w14:textId="77777777" w:rsidR="003F1F8B" w:rsidRPr="00F10695" w:rsidRDefault="003F1F8B" w:rsidP="00BE0A3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42D152DD" w:rsidR="00730AE0" w:rsidRPr="00F2691F" w:rsidRDefault="00174B17" w:rsidP="00B66CEF">
      <w:pPr>
        <w:pStyle w:val="3"/>
        <w:rPr>
          <w:lang w:val="ru-RU"/>
        </w:rPr>
      </w:pPr>
      <w:r w:rsidRPr="00AD6C5B">
        <w:rPr>
          <w:lang w:val="ru-RU"/>
        </w:rPr>
        <w:t>1</w:t>
      </w:r>
      <w:r w:rsidR="00730AE0" w:rsidRPr="00AD6C5B">
        <w:rPr>
          <w:lang w:val="ru-RU"/>
        </w:rPr>
        <w:t>.5.2. Структура модулей конкурсного задани</w:t>
      </w:r>
      <w:r w:rsidR="00B66CEF" w:rsidRPr="00AD6C5B">
        <w:rPr>
          <w:lang w:val="ru-RU"/>
        </w:rPr>
        <w:t xml:space="preserve">я </w:t>
      </w:r>
      <w:r w:rsidR="000B55A2" w:rsidRPr="00AD6C5B">
        <w:rPr>
          <w:color w:val="000000"/>
          <w:lang w:val="ru-RU" w:eastAsia="ru-RU"/>
        </w:rPr>
        <w:t>(инвариант/вариатив)</w:t>
      </w:r>
      <w:bookmarkEnd w:id="20"/>
      <w:bookmarkEnd w:id="21"/>
    </w:p>
    <w:p w14:paraId="0631C013" w14:textId="77777777" w:rsidR="00AD6C5B" w:rsidRPr="00342CD1" w:rsidRDefault="00AD6C5B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319CE1" w14:textId="0F608DEF" w:rsidR="00730AE0" w:rsidRPr="00342CD1" w:rsidRDefault="00730AE0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342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6263E" w:rsidRPr="00342CD1">
        <w:rPr>
          <w:rFonts w:ascii="Times New Roman" w:eastAsia="Calibri" w:hAnsi="Times New Roman" w:cs="Times New Roman"/>
          <w:b/>
          <w:sz w:val="28"/>
          <w:szCs w:val="28"/>
        </w:rPr>
        <w:t>Организация тушения пожаров и проведения аварийно-спасательных работ</w:t>
      </w:r>
      <w:r w:rsidR="0049456C" w:rsidRPr="00342CD1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877AD4" w:rsidRPr="00342CD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49456C" w:rsidRPr="00342CD1">
        <w:rPr>
          <w:rFonts w:ascii="Times New Roman" w:eastAsia="Calibri" w:hAnsi="Times New Roman" w:cs="Times New Roman"/>
          <w:b/>
          <w:sz w:val="28"/>
          <w:szCs w:val="28"/>
        </w:rPr>
        <w:t>нвариант)</w:t>
      </w:r>
    </w:p>
    <w:p w14:paraId="005C521D" w14:textId="022A8DE7" w:rsidR="00730AE0" w:rsidRPr="00342CD1" w:rsidRDefault="00730AE0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77AD4"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49456C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8070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130</w:t>
      </w:r>
      <w:r w:rsidR="00FB33D3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минут</w:t>
      </w:r>
    </w:p>
    <w:p w14:paraId="157245D8" w14:textId="77777777" w:rsidR="003F1F8B" w:rsidRDefault="003F1F8B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F8EDC5" w14:textId="5C932EAB" w:rsidR="00877AD4" w:rsidRPr="00342CD1" w:rsidRDefault="000416F7" w:rsidP="00877AD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</w:t>
      </w:r>
      <w:r w:rsidR="00877AD4"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AD6C5B"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74E3"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42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5BB3F5" w14:textId="24883C32" w:rsidR="00F774E3" w:rsidRPr="00342CD1" w:rsidRDefault="00F774E3" w:rsidP="00F774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42CD1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выполнение:</w:t>
      </w:r>
      <w:r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8070F"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Pr="00342CD1">
        <w:rPr>
          <w:rFonts w:ascii="Times New Roman" w:eastAsia="Times New Roman" w:hAnsi="Times New Roman" w:cs="Times New Roman"/>
          <w:bCs/>
          <w:iCs/>
          <w:sz w:val="28"/>
          <w:szCs w:val="28"/>
        </w:rPr>
        <w:t>0 минут</w:t>
      </w:r>
    </w:p>
    <w:p w14:paraId="350D8804" w14:textId="7DBBC59A" w:rsidR="00992378" w:rsidRPr="00342CD1" w:rsidRDefault="00746542" w:rsidP="00877AD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 на этап с БОП и снаряжением пожарного, уложенными по-походному и стянутыми поясом пожарного (сапоги переносятся отдельно от БОП, пояс пожарного разукомплектован: топор вынут из кобуры, карабин снят с пояса пожарного, кобура снята с пояса пожарного). По команде Руководителя Группы оценки 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приступает к укладке БОП (не более </w:t>
      </w:r>
      <w:r w:rsidR="0097022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97022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стеллажах. После окончания времени Руководитель Группы оценки даёт команду «СТОП», проводится проверка уложенной БОП. Далее по команде Руководителя Группы оценки 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приступает к надеванию боевой одежды и снаряжения пожарного (БОП), по</w:t>
      </w:r>
      <w:r w:rsidR="0009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окончании временного интервала (не более </w:t>
      </w:r>
      <w:r w:rsidR="0097022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секунд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звучит команда «СТОП», проводится проверка надетой БОП и снаряжения пожарного (эксперты оценивают только то, что 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конкурсанты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успели надеть). В случае, если 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успел полностью экипироваться в отведенное время, то, после проведения проверки качества надевания БОП, </w:t>
      </w: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</w:t>
      </w:r>
      <w:proofErr w:type="spellStart"/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доэкипируется</w:t>
      </w:r>
      <w:proofErr w:type="spellEnd"/>
      <w:r w:rsidR="000416F7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время входит в общее время выполнения задания). </w:t>
      </w:r>
    </w:p>
    <w:p w14:paraId="14835FFE" w14:textId="2AE04B17" w:rsidR="00730AE0" w:rsidRPr="00342CD1" w:rsidRDefault="000416F7" w:rsidP="0099237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</w:t>
      </w:r>
      <w:r w:rsidR="00145BBF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выполняет боевое развертывани</w:t>
      </w:r>
      <w:r w:rsidR="002F68AF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пожарн</w:t>
      </w:r>
      <w:r w:rsidR="00F3241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ходе боевого развертывания </w:t>
      </w:r>
      <w:r w:rsidR="00145BBF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необходимо 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проложить магистральную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линию,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обесточить здание при помощи диэлектрического комплекта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 конкурсант приступает к проведению боевой проверки ДАСВ</w:t>
      </w:r>
      <w:r w:rsidR="00145BBF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вскрытие дверной конструкции при помощи немеханизированного инструмента (хулиган) и</w:t>
      </w:r>
      <w:r w:rsidR="00090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механизированного инструмента (бензорез), 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приступает к распилу условной преграды при помощи механизированного инструмента (бензопила), 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прокладывает</w:t>
      </w:r>
      <w:r w:rsidR="00D727CC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рабочую лини</w:t>
      </w:r>
      <w:r w:rsidR="00CB56C5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C24B9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заполнения мишени</w:t>
      </w:r>
      <w:r w:rsidR="006D0C50" w:rsidRPr="0034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E6EB3C" w14:textId="77777777" w:rsidR="00DA788A" w:rsidRPr="00D83E4E" w:rsidRDefault="00DA788A" w:rsidP="00DA788A">
      <w:pPr>
        <w:pStyle w:val="-1"/>
        <w:rPr>
          <w:szCs w:val="28"/>
        </w:rPr>
      </w:pPr>
      <w:r w:rsidRPr="00D83E4E">
        <w:rPr>
          <w:szCs w:val="28"/>
        </w:rPr>
        <w:t>2. СПЕЦИАЛЬНЫЕ ПРАВИЛА КОМПЕТЕНЦИИ</w:t>
      </w:r>
      <w:r w:rsidRPr="00D83E4E">
        <w:rPr>
          <w:i/>
          <w:szCs w:val="28"/>
          <w:vertAlign w:val="superscript"/>
        </w:rPr>
        <w:footnoteReference w:id="2"/>
      </w:r>
    </w:p>
    <w:p w14:paraId="75B77270" w14:textId="77777777" w:rsidR="00DA788A" w:rsidRDefault="00DA788A" w:rsidP="00DA78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Toc78885659"/>
      <w:bookmarkStart w:id="23" w:name="_Toc142037192"/>
      <w:bookmarkStart w:id="24" w:name="_Toc180758701"/>
      <w:r w:rsidRPr="00174B17">
        <w:rPr>
          <w:rFonts w:ascii="Times New Roman" w:eastAsia="Times New Roman" w:hAnsi="Times New Roman" w:cs="Times New Roman"/>
          <w:sz w:val="28"/>
          <w:szCs w:val="28"/>
        </w:rPr>
        <w:t>Куртка боевой одежды пожарного застегивается на 3 карабина, надевание БОП проводится согласно сборнику нормативов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4B17">
        <w:rPr>
          <w:rFonts w:ascii="Times New Roman" w:eastAsia="Times New Roman" w:hAnsi="Times New Roman" w:cs="Times New Roman"/>
          <w:sz w:val="28"/>
          <w:szCs w:val="28"/>
        </w:rPr>
        <w:t>профессиональной подготовке личного состава подразделений пожарной охраны.</w:t>
      </w:r>
    </w:p>
    <w:p w14:paraId="19AE21E2" w14:textId="77777777" w:rsidR="00DA788A" w:rsidRDefault="00DA788A" w:rsidP="00DA78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Pr="00174B17">
        <w:rPr>
          <w:rFonts w:ascii="Times New Roman" w:eastAsia="Times New Roman" w:hAnsi="Times New Roman" w:cs="Times New Roman"/>
          <w:sz w:val="28"/>
          <w:szCs w:val="28"/>
        </w:rPr>
        <w:t xml:space="preserve"> чемпионата должны иметь действующий медицинский полис.</w:t>
      </w:r>
    </w:p>
    <w:p w14:paraId="245CDCAC" w14:textId="3300886E" w:rsidR="00E15F2A" w:rsidRPr="00F2691F" w:rsidRDefault="00A11569" w:rsidP="00877AD4">
      <w:pPr>
        <w:pStyle w:val="2"/>
        <w:ind w:firstLine="0"/>
        <w:jc w:val="center"/>
        <w:rPr>
          <w:lang w:val="ru-RU"/>
        </w:rPr>
      </w:pPr>
      <w:r w:rsidRPr="00F2691F">
        <w:rPr>
          <w:color w:val="000000"/>
          <w:lang w:val="ru-RU"/>
        </w:rPr>
        <w:t>2</w:t>
      </w:r>
      <w:r w:rsidR="00FB022D" w:rsidRPr="00F2691F">
        <w:rPr>
          <w:color w:val="000000"/>
          <w:lang w:val="ru-RU"/>
        </w:rPr>
        <w:t>.</w:t>
      </w:r>
      <w:r w:rsidRPr="00F2691F">
        <w:rPr>
          <w:color w:val="000000"/>
          <w:lang w:val="ru-RU"/>
        </w:rPr>
        <w:t>1</w:t>
      </w:r>
      <w:r w:rsidR="00FB022D" w:rsidRPr="00F2691F">
        <w:rPr>
          <w:color w:val="000000"/>
          <w:lang w:val="ru-RU"/>
        </w:rPr>
        <w:t xml:space="preserve">. </w:t>
      </w:r>
      <w:bookmarkEnd w:id="22"/>
      <w:r w:rsidRPr="00F2691F">
        <w:rPr>
          <w:lang w:val="ru-RU"/>
        </w:rPr>
        <w:t>Личный инструмент конкурсанта</w:t>
      </w:r>
      <w:bookmarkEnd w:id="23"/>
      <w:bookmarkEnd w:id="24"/>
    </w:p>
    <w:p w14:paraId="79D3139F" w14:textId="3B80137A" w:rsidR="00AE3224" w:rsidRPr="00877AD4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_Toc78885660"/>
      <w:bookmarkStart w:id="26" w:name="_Toc142037193"/>
      <w:r w:rsidRPr="00877AD4">
        <w:rPr>
          <w:rFonts w:ascii="Times New Roman" w:eastAsia="Times New Roman" w:hAnsi="Times New Roman" w:cs="Times New Roman"/>
          <w:sz w:val="28"/>
          <w:szCs w:val="28"/>
        </w:rPr>
        <w:t>Инструмент – определенный</w:t>
      </w:r>
      <w:r w:rsidR="00877AD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1A4C30F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Боевая одежда пожарного (Куртка БОП с застежкой на карабинах);</w:t>
      </w:r>
    </w:p>
    <w:p w14:paraId="18DBD983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Шлем или каска пожарного;</w:t>
      </w:r>
    </w:p>
    <w:p w14:paraId="45343FDF" w14:textId="3A4C4D10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Подшлемник термостойкий (не синтетический);</w:t>
      </w:r>
    </w:p>
    <w:p w14:paraId="00831A38" w14:textId="1C3539EE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Пояс пожарного (</w:t>
      </w:r>
      <w:r w:rsidRPr="00174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пряжка с 2-мя штырьками)</w:t>
      </w:r>
      <w:r w:rsidR="003A32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14:paraId="40917F68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Пожарный карабин (карабин с пружинной муфтой);</w:t>
      </w:r>
    </w:p>
    <w:p w14:paraId="28D180F1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Костюм специальный темно-синего цвета МЧС России;</w:t>
      </w:r>
    </w:p>
    <w:p w14:paraId="084C596C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Футболка темно-синего цвета МЧС России;</w:t>
      </w:r>
    </w:p>
    <w:p w14:paraId="740F3CBA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Головной убор (кепи) для личного состава МЧС России;</w:t>
      </w:r>
    </w:p>
    <w:p w14:paraId="0799AA21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защиты рук перчатки с крагой или манжетой пожарного (пятипалые);</w:t>
      </w:r>
    </w:p>
    <w:p w14:paraId="2D205F86" w14:textId="2ADF1D36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Ботинки с высокими </w:t>
      </w:r>
      <w:r w:rsidRPr="00174B1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берцами</w:t>
      </w:r>
      <w:r w:rsidRPr="00174B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(полностью кожаные, без</w:t>
      </w:r>
      <w:r w:rsidR="00762E1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текстильных вставок);</w:t>
      </w:r>
    </w:p>
    <w:p w14:paraId="4DFD5F9C" w14:textId="77777777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Сапоги пожарного;</w:t>
      </w:r>
    </w:p>
    <w:p w14:paraId="0C49CBE7" w14:textId="40FC0E24" w:rsidR="00AE3224" w:rsidRPr="00174B17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Топор пожарного носимый;</w:t>
      </w:r>
    </w:p>
    <w:p w14:paraId="15307ABD" w14:textId="47068AC8" w:rsidR="00AE3224" w:rsidRDefault="00AE3224" w:rsidP="00877AD4">
      <w:pPr>
        <w:numPr>
          <w:ilvl w:val="0"/>
          <w:numId w:val="3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B17">
        <w:rPr>
          <w:rFonts w:ascii="Times New Roman" w:eastAsia="Calibri" w:hAnsi="Times New Roman" w:cs="Times New Roman"/>
          <w:sz w:val="28"/>
          <w:szCs w:val="28"/>
          <w:lang w:eastAsia="ru-RU"/>
        </w:rPr>
        <w:t>Поясная кобура для пожарного топора.</w:t>
      </w:r>
    </w:p>
    <w:p w14:paraId="4E0B48E7" w14:textId="77777777" w:rsidR="003F1F8B" w:rsidRDefault="003F1F8B" w:rsidP="007343BA">
      <w:pPr>
        <w:pStyle w:val="2"/>
        <w:ind w:firstLine="0"/>
        <w:jc w:val="center"/>
        <w:rPr>
          <w:lang w:val="ru-RU"/>
        </w:rPr>
      </w:pPr>
      <w:bookmarkStart w:id="27" w:name="_Toc180758702"/>
    </w:p>
    <w:p w14:paraId="150F827B" w14:textId="2DD135D7" w:rsidR="007343BA" w:rsidRDefault="00A11569" w:rsidP="007343BA">
      <w:pPr>
        <w:pStyle w:val="2"/>
        <w:ind w:firstLine="0"/>
        <w:jc w:val="center"/>
        <w:rPr>
          <w:lang w:val="ru-RU"/>
        </w:rPr>
      </w:pPr>
      <w:r w:rsidRPr="00F2691F">
        <w:rPr>
          <w:lang w:val="ru-RU"/>
        </w:rPr>
        <w:t>2</w:t>
      </w:r>
      <w:r w:rsidR="00FB022D" w:rsidRPr="00F2691F">
        <w:rPr>
          <w:lang w:val="ru-RU"/>
        </w:rPr>
        <w:t>.2.</w:t>
      </w:r>
      <w:r w:rsidR="00FB022D" w:rsidRPr="00F2691F">
        <w:rPr>
          <w:i/>
          <w:lang w:val="ru-RU"/>
        </w:rPr>
        <w:t xml:space="preserve"> </w:t>
      </w:r>
      <w:r w:rsidR="00E15F2A" w:rsidRPr="00F2691F">
        <w:rPr>
          <w:lang w:val="ru-RU"/>
        </w:rPr>
        <w:t>Материалы, оборудование и инструменты,</w:t>
      </w:r>
    </w:p>
    <w:p w14:paraId="112A6605" w14:textId="6DC40C0F" w:rsidR="00E15F2A" w:rsidRPr="00F2691F" w:rsidRDefault="00E15F2A" w:rsidP="007343BA">
      <w:pPr>
        <w:pStyle w:val="2"/>
        <w:ind w:firstLine="0"/>
        <w:jc w:val="center"/>
        <w:rPr>
          <w:lang w:val="ru-RU"/>
        </w:rPr>
      </w:pPr>
      <w:r w:rsidRPr="00F2691F">
        <w:rPr>
          <w:lang w:val="ru-RU"/>
        </w:rPr>
        <w:t>запрещенные на площадке</w:t>
      </w:r>
      <w:bookmarkEnd w:id="25"/>
      <w:bookmarkEnd w:id="26"/>
      <w:bookmarkEnd w:id="27"/>
    </w:p>
    <w:p w14:paraId="5679C71C" w14:textId="77777777" w:rsidR="00145BBF" w:rsidRDefault="00AE3224" w:rsidP="003A328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8" w:name="_Toc124422973"/>
      <w:r w:rsidRPr="00174B17">
        <w:rPr>
          <w:rFonts w:ascii="Times New Roman" w:eastAsia="Calibri" w:hAnsi="Times New Roman" w:cs="Times New Roman"/>
          <w:color w:val="000000"/>
          <w:sz w:val="28"/>
          <w:szCs w:val="28"/>
        </w:rPr>
        <w:t>Запрещается</w:t>
      </w:r>
      <w:r w:rsidR="00145BB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68F60D26" w14:textId="76209C68" w:rsidR="00AE3224" w:rsidRPr="00145BBF" w:rsidRDefault="00AE3224" w:rsidP="00145BBF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BBF">
        <w:rPr>
          <w:rFonts w:ascii="Times New Roman" w:hAnsi="Times New Roman"/>
          <w:color w:val="000000"/>
          <w:sz w:val="28"/>
          <w:szCs w:val="28"/>
        </w:rPr>
        <w:t xml:space="preserve">использовать снаряжение и </w:t>
      </w:r>
      <w:bookmarkStart w:id="29" w:name="_Hlk201155916"/>
      <w:r w:rsidR="00145BBF">
        <w:rPr>
          <w:rFonts w:ascii="Times New Roman" w:hAnsi="Times New Roman"/>
          <w:color w:val="000000"/>
          <w:sz w:val="28"/>
          <w:szCs w:val="28"/>
        </w:rPr>
        <w:t>средства индивидуальной защиты</w:t>
      </w:r>
      <w:bookmarkEnd w:id="29"/>
      <w:r w:rsidRPr="00145BBF">
        <w:rPr>
          <w:rFonts w:ascii="Times New Roman" w:hAnsi="Times New Roman"/>
          <w:color w:val="000000"/>
          <w:sz w:val="28"/>
          <w:szCs w:val="28"/>
        </w:rPr>
        <w:t>, не</w:t>
      </w:r>
      <w:r w:rsidR="00145BBF">
        <w:rPr>
          <w:rFonts w:ascii="Times New Roman" w:hAnsi="Times New Roman"/>
          <w:color w:val="000000"/>
          <w:sz w:val="28"/>
          <w:szCs w:val="28"/>
        </w:rPr>
        <w:t> </w:t>
      </w:r>
      <w:r w:rsidRPr="00145BBF">
        <w:rPr>
          <w:rFonts w:ascii="Times New Roman" w:hAnsi="Times New Roman"/>
          <w:color w:val="000000"/>
          <w:sz w:val="28"/>
          <w:szCs w:val="28"/>
        </w:rPr>
        <w:t>имеющих сертификаты соответствия и лицензии на их применение</w:t>
      </w:r>
      <w:r w:rsidR="00145BBF" w:rsidRPr="00145BBF">
        <w:rPr>
          <w:rFonts w:ascii="Times New Roman" w:hAnsi="Times New Roman"/>
          <w:color w:val="000000"/>
          <w:sz w:val="28"/>
          <w:szCs w:val="28"/>
        </w:rPr>
        <w:t>;</w:t>
      </w:r>
    </w:p>
    <w:p w14:paraId="6D002457" w14:textId="0CF50748" w:rsidR="00145BBF" w:rsidRPr="00145BBF" w:rsidRDefault="00145BBF" w:rsidP="00145BBF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BBF">
        <w:rPr>
          <w:rFonts w:ascii="Times New Roman" w:hAnsi="Times New Roman"/>
          <w:color w:val="000000"/>
          <w:sz w:val="28"/>
          <w:szCs w:val="28"/>
        </w:rPr>
        <w:t xml:space="preserve">использовать снаряжение и </w:t>
      </w:r>
      <w:r>
        <w:rPr>
          <w:rFonts w:ascii="Times New Roman" w:hAnsi="Times New Roman"/>
          <w:color w:val="000000"/>
          <w:sz w:val="28"/>
          <w:szCs w:val="28"/>
        </w:rPr>
        <w:t>средства индивидуальной защиты</w:t>
      </w:r>
      <w:r w:rsidRPr="00145BBF">
        <w:rPr>
          <w:rFonts w:ascii="Times New Roman" w:hAnsi="Times New Roman"/>
          <w:color w:val="000000"/>
          <w:sz w:val="28"/>
          <w:szCs w:val="28"/>
        </w:rPr>
        <w:t>, не</w:t>
      </w:r>
      <w:r w:rsidR="00762E11">
        <w:rPr>
          <w:rFonts w:ascii="Times New Roman" w:hAnsi="Times New Roman"/>
          <w:color w:val="000000"/>
          <w:sz w:val="28"/>
          <w:szCs w:val="28"/>
        </w:rPr>
        <w:t> </w:t>
      </w:r>
      <w:r w:rsidRPr="00145BBF">
        <w:rPr>
          <w:rFonts w:ascii="Times New Roman" w:hAnsi="Times New Roman"/>
          <w:color w:val="000000"/>
          <w:sz w:val="28"/>
          <w:szCs w:val="28"/>
        </w:rPr>
        <w:t>прошедших испытание;</w:t>
      </w:r>
    </w:p>
    <w:p w14:paraId="426358BA" w14:textId="78FCFA65" w:rsidR="00AE3224" w:rsidRPr="00145BBF" w:rsidRDefault="00AE3224" w:rsidP="00145BBF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5BBF">
        <w:rPr>
          <w:rFonts w:ascii="Times New Roman" w:hAnsi="Times New Roman"/>
          <w:sz w:val="28"/>
          <w:szCs w:val="28"/>
        </w:rPr>
        <w:t>выполнять конкурсные задания на оборудовании и в снаряжении, не указанном в Инфраструктурном листе</w:t>
      </w:r>
      <w:r w:rsidR="00145BBF" w:rsidRPr="00145BBF">
        <w:rPr>
          <w:rFonts w:ascii="Times New Roman" w:hAnsi="Times New Roman"/>
          <w:sz w:val="28"/>
          <w:szCs w:val="28"/>
        </w:rPr>
        <w:t>;</w:t>
      </w:r>
    </w:p>
    <w:p w14:paraId="784F9CF3" w14:textId="28993684" w:rsidR="00AE3224" w:rsidRPr="00145BBF" w:rsidRDefault="00AE3224" w:rsidP="00145BBF">
      <w:pPr>
        <w:pStyle w:val="aff1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5BBF">
        <w:rPr>
          <w:rFonts w:ascii="Times New Roman" w:hAnsi="Times New Roman"/>
          <w:sz w:val="28"/>
          <w:szCs w:val="28"/>
        </w:rPr>
        <w:t xml:space="preserve">использование оборудования и инструмента, дающих преимущество над другими </w:t>
      </w:r>
      <w:r w:rsidR="00174B17" w:rsidRPr="00145BBF">
        <w:rPr>
          <w:rFonts w:ascii="Times New Roman" w:hAnsi="Times New Roman"/>
          <w:sz w:val="28"/>
          <w:szCs w:val="28"/>
        </w:rPr>
        <w:t>конкурсант</w:t>
      </w:r>
      <w:r w:rsidRPr="00145BBF">
        <w:rPr>
          <w:rFonts w:ascii="Times New Roman" w:hAnsi="Times New Roman"/>
          <w:sz w:val="28"/>
          <w:szCs w:val="28"/>
        </w:rPr>
        <w:t>ами</w:t>
      </w:r>
      <w:bookmarkEnd w:id="28"/>
      <w:r w:rsidR="00145BBF" w:rsidRPr="00145BBF">
        <w:rPr>
          <w:rFonts w:ascii="Times New Roman" w:hAnsi="Times New Roman"/>
          <w:sz w:val="28"/>
          <w:szCs w:val="28"/>
        </w:rPr>
        <w:t>.</w:t>
      </w:r>
    </w:p>
    <w:p w14:paraId="03196394" w14:textId="5B970BBB" w:rsidR="00B37579" w:rsidRPr="00F2691F" w:rsidRDefault="00A11569" w:rsidP="00B66CEF">
      <w:pPr>
        <w:pStyle w:val="1"/>
        <w:rPr>
          <w:lang w:val="ru-RU"/>
        </w:rPr>
      </w:pPr>
      <w:bookmarkStart w:id="30" w:name="_Toc142037194"/>
      <w:bookmarkStart w:id="31" w:name="_Toc180758703"/>
      <w:r w:rsidRPr="00F2691F">
        <w:rPr>
          <w:lang w:val="ru-RU"/>
        </w:rPr>
        <w:t>3</w:t>
      </w:r>
      <w:r w:rsidR="00E75567" w:rsidRPr="00F2691F">
        <w:rPr>
          <w:lang w:val="ru-RU"/>
        </w:rPr>
        <w:t xml:space="preserve">. </w:t>
      </w:r>
      <w:r w:rsidR="00B37579" w:rsidRPr="00F2691F">
        <w:rPr>
          <w:lang w:val="ru-RU"/>
        </w:rPr>
        <w:t>Приложения</w:t>
      </w:r>
      <w:bookmarkEnd w:id="30"/>
      <w:bookmarkEnd w:id="31"/>
    </w:p>
    <w:p w14:paraId="229D45A2" w14:textId="67CE01D5" w:rsidR="00945E13" w:rsidRPr="00174B17" w:rsidRDefault="00A11569" w:rsidP="007343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1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174B17">
        <w:rPr>
          <w:rFonts w:ascii="Times New Roman" w:hAnsi="Times New Roman" w:cs="Times New Roman"/>
          <w:sz w:val="28"/>
          <w:szCs w:val="28"/>
        </w:rPr>
        <w:t>1</w:t>
      </w:r>
      <w:r w:rsidR="003A328E">
        <w:rPr>
          <w:rFonts w:ascii="Times New Roman" w:hAnsi="Times New Roman" w:cs="Times New Roman"/>
          <w:sz w:val="28"/>
          <w:szCs w:val="28"/>
        </w:rPr>
        <w:t>.</w:t>
      </w:r>
      <w:r w:rsidR="00B37579" w:rsidRPr="00174B17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174B17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174B17">
        <w:rPr>
          <w:rFonts w:ascii="Times New Roman" w:hAnsi="Times New Roman" w:cs="Times New Roman"/>
          <w:sz w:val="28"/>
          <w:szCs w:val="28"/>
        </w:rPr>
        <w:t>ого</w:t>
      </w:r>
      <w:r w:rsidR="00945E13" w:rsidRPr="00174B1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74B17">
        <w:rPr>
          <w:rFonts w:ascii="Times New Roman" w:hAnsi="Times New Roman" w:cs="Times New Roman"/>
          <w:sz w:val="28"/>
          <w:szCs w:val="28"/>
        </w:rPr>
        <w:t>я</w:t>
      </w:r>
      <w:r w:rsidR="007343BA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65293E2A" w:rsidR="00B37579" w:rsidRPr="00174B17" w:rsidRDefault="00945E13" w:rsidP="007343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17">
        <w:rPr>
          <w:rFonts w:ascii="Times New Roman" w:hAnsi="Times New Roman" w:cs="Times New Roman"/>
          <w:sz w:val="28"/>
          <w:szCs w:val="28"/>
        </w:rPr>
        <w:t>Приложение 2</w:t>
      </w:r>
      <w:r w:rsidR="003A328E">
        <w:rPr>
          <w:rFonts w:ascii="Times New Roman" w:hAnsi="Times New Roman" w:cs="Times New Roman"/>
          <w:sz w:val="28"/>
          <w:szCs w:val="28"/>
        </w:rPr>
        <w:t>.</w:t>
      </w:r>
      <w:r w:rsidRPr="00174B17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174B17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174B17">
        <w:rPr>
          <w:rFonts w:ascii="Times New Roman" w:hAnsi="Times New Roman" w:cs="Times New Roman"/>
          <w:sz w:val="28"/>
          <w:szCs w:val="28"/>
        </w:rPr>
        <w:t>ого</w:t>
      </w:r>
      <w:r w:rsidR="00B37579" w:rsidRPr="00174B1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74B17">
        <w:rPr>
          <w:rFonts w:ascii="Times New Roman" w:hAnsi="Times New Roman" w:cs="Times New Roman"/>
          <w:sz w:val="28"/>
          <w:szCs w:val="28"/>
        </w:rPr>
        <w:t>я</w:t>
      </w:r>
      <w:r w:rsidR="007343BA">
        <w:rPr>
          <w:rFonts w:ascii="Times New Roman" w:hAnsi="Times New Roman" w:cs="Times New Roman"/>
          <w:sz w:val="28"/>
          <w:szCs w:val="28"/>
        </w:rPr>
        <w:t>.</w:t>
      </w:r>
    </w:p>
    <w:p w14:paraId="1F6A2793" w14:textId="341DFF32" w:rsidR="002B3DBB" w:rsidRDefault="00B37579" w:rsidP="007343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1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A328E">
        <w:rPr>
          <w:rFonts w:ascii="Times New Roman" w:hAnsi="Times New Roman" w:cs="Times New Roman"/>
          <w:sz w:val="28"/>
          <w:szCs w:val="28"/>
        </w:rPr>
        <w:t>3</w:t>
      </w:r>
      <w:r w:rsidR="00145BBF">
        <w:rPr>
          <w:rFonts w:ascii="Times New Roman" w:hAnsi="Times New Roman" w:cs="Times New Roman"/>
          <w:sz w:val="28"/>
          <w:szCs w:val="28"/>
        </w:rPr>
        <w:t>.</w:t>
      </w:r>
      <w:r w:rsidR="007B3FD5" w:rsidRPr="00174B17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174B17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</w:t>
      </w:r>
      <w:r w:rsidR="00AE3224" w:rsidRPr="00174B17">
        <w:rPr>
          <w:rFonts w:ascii="Times New Roman" w:hAnsi="Times New Roman" w:cs="Times New Roman"/>
          <w:sz w:val="28"/>
          <w:szCs w:val="28"/>
        </w:rPr>
        <w:t>Пожарная безопасность</w:t>
      </w:r>
      <w:r w:rsidR="00A11569" w:rsidRPr="00174B17">
        <w:rPr>
          <w:rFonts w:ascii="Times New Roman" w:hAnsi="Times New Roman" w:cs="Times New Roman"/>
          <w:sz w:val="28"/>
          <w:szCs w:val="28"/>
        </w:rPr>
        <w:t>».</w:t>
      </w:r>
    </w:p>
    <w:p w14:paraId="332C9171" w14:textId="2CAD8392" w:rsidR="00DA788A" w:rsidRPr="00B33456" w:rsidRDefault="00DA788A" w:rsidP="00DA78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компетенции.</w:t>
      </w:r>
    </w:p>
    <w:p w14:paraId="7DD3E5DF" w14:textId="77777777" w:rsidR="00DA788A" w:rsidRPr="002C626F" w:rsidRDefault="00DA788A" w:rsidP="007343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A788A" w:rsidRPr="002C626F" w:rsidSect="0002562F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CA5A" w14:textId="77777777" w:rsidR="006F2787" w:rsidRDefault="006F2787" w:rsidP="00970F49">
      <w:pPr>
        <w:spacing w:after="0" w:line="240" w:lineRule="auto"/>
      </w:pPr>
      <w:r>
        <w:separator/>
      </w:r>
    </w:p>
  </w:endnote>
  <w:endnote w:type="continuationSeparator" w:id="0">
    <w:p w14:paraId="1C52C9ED" w14:textId="77777777" w:rsidR="006F2787" w:rsidRDefault="006F278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516D67" w14:textId="391AF183" w:rsidR="005D5ABF" w:rsidRPr="0002562F" w:rsidRDefault="005D5AB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256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6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6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5F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256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49FF" w14:textId="77777777" w:rsidR="006F2787" w:rsidRDefault="006F2787" w:rsidP="00970F49">
      <w:pPr>
        <w:spacing w:after="0" w:line="240" w:lineRule="auto"/>
      </w:pPr>
      <w:r>
        <w:separator/>
      </w:r>
    </w:p>
  </w:footnote>
  <w:footnote w:type="continuationSeparator" w:id="0">
    <w:p w14:paraId="0E52C1AA" w14:textId="77777777" w:rsidR="006F2787" w:rsidRDefault="006F2787" w:rsidP="00970F49">
      <w:pPr>
        <w:spacing w:after="0" w:line="240" w:lineRule="auto"/>
      </w:pPr>
      <w:r>
        <w:continuationSeparator/>
      </w:r>
    </w:p>
  </w:footnote>
  <w:footnote w:id="1">
    <w:p w14:paraId="6A78C7E8" w14:textId="77777777" w:rsidR="00BE0A37" w:rsidRDefault="00BE0A37" w:rsidP="00BE0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181616FF" w14:textId="77777777" w:rsidR="00DA788A" w:rsidRDefault="00DA788A" w:rsidP="00DA7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6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440"/>
      </w:pPr>
      <w:rPr>
        <w:rFonts w:hint="default"/>
      </w:rPr>
    </w:lvl>
  </w:abstractNum>
  <w:abstractNum w:abstractNumId="1" w15:restartNumberingAfterBreak="0">
    <w:nsid w:val="0C0415DD"/>
    <w:multiLevelType w:val="hybridMultilevel"/>
    <w:tmpl w:val="F59604FC"/>
    <w:lvl w:ilvl="0" w:tplc="72C69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B25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80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AB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EE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2D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68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B0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2F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431B04"/>
    <w:multiLevelType w:val="hybridMultilevel"/>
    <w:tmpl w:val="3A0C4C24"/>
    <w:lvl w:ilvl="0" w:tplc="61FA2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DAA0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6D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0E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4A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8F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8A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6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8D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448AA"/>
    <w:multiLevelType w:val="hybridMultilevel"/>
    <w:tmpl w:val="C776907A"/>
    <w:lvl w:ilvl="0" w:tplc="1B1AF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09A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A3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0D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0A4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665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4A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26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C6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4474915"/>
    <w:multiLevelType w:val="hybridMultilevel"/>
    <w:tmpl w:val="EFD8B128"/>
    <w:lvl w:ilvl="0" w:tplc="95209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22B86"/>
    <w:multiLevelType w:val="multilevel"/>
    <w:tmpl w:val="BEF4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12" w:hanging="2160"/>
      </w:pPr>
      <w:rPr>
        <w:rFonts w:hint="default"/>
      </w:rPr>
    </w:lvl>
  </w:abstractNum>
  <w:abstractNum w:abstractNumId="18" w15:restartNumberingAfterBreak="0">
    <w:nsid w:val="35D733DE"/>
    <w:multiLevelType w:val="hybridMultilevel"/>
    <w:tmpl w:val="EDD6E75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B382A"/>
    <w:multiLevelType w:val="hybridMultilevel"/>
    <w:tmpl w:val="B3320CB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E6688"/>
    <w:multiLevelType w:val="hybridMultilevel"/>
    <w:tmpl w:val="62166B76"/>
    <w:lvl w:ilvl="0" w:tplc="F954D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66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69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AA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6EE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AE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4B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AAC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62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C011E"/>
    <w:multiLevelType w:val="hybridMultilevel"/>
    <w:tmpl w:val="0D7A7782"/>
    <w:lvl w:ilvl="0" w:tplc="95209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F75D2"/>
    <w:multiLevelType w:val="hybridMultilevel"/>
    <w:tmpl w:val="AD6810E8"/>
    <w:lvl w:ilvl="0" w:tplc="95209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160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888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EA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ED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A4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2B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2E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4E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6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B84223"/>
    <w:multiLevelType w:val="hybridMultilevel"/>
    <w:tmpl w:val="DC786044"/>
    <w:lvl w:ilvl="0" w:tplc="95209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EE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E3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8C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E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B88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0D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EC7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2A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93DF0"/>
    <w:multiLevelType w:val="hybridMultilevel"/>
    <w:tmpl w:val="AE28DE4C"/>
    <w:lvl w:ilvl="0" w:tplc="B044C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160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888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EA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ED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A4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2B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2E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4E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358F6"/>
    <w:multiLevelType w:val="hybridMultilevel"/>
    <w:tmpl w:val="5C5A6B88"/>
    <w:lvl w:ilvl="0" w:tplc="95209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23DE1"/>
    <w:multiLevelType w:val="hybridMultilevel"/>
    <w:tmpl w:val="5ED23BA4"/>
    <w:lvl w:ilvl="0" w:tplc="8FE83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E96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1A5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8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8E9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EC7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2A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EF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23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01D9E"/>
    <w:multiLevelType w:val="hybridMultilevel"/>
    <w:tmpl w:val="CD86464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09A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A3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0D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0A4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665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4A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26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C6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96303"/>
    <w:multiLevelType w:val="hybridMultilevel"/>
    <w:tmpl w:val="7E82D544"/>
    <w:lvl w:ilvl="0" w:tplc="D93689F8">
      <w:start w:val="1"/>
      <w:numFmt w:val="decimal"/>
      <w:lvlText w:val="%1-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950887535">
    <w:abstractNumId w:val="22"/>
  </w:num>
  <w:num w:numId="2" w16cid:durableId="122308874">
    <w:abstractNumId w:val="9"/>
  </w:num>
  <w:num w:numId="3" w16cid:durableId="1157648763">
    <w:abstractNumId w:val="7"/>
  </w:num>
  <w:num w:numId="4" w16cid:durableId="1739665717">
    <w:abstractNumId w:val="2"/>
  </w:num>
  <w:num w:numId="5" w16cid:durableId="550190560">
    <w:abstractNumId w:val="0"/>
  </w:num>
  <w:num w:numId="6" w16cid:durableId="272633992">
    <w:abstractNumId w:val="10"/>
  </w:num>
  <w:num w:numId="7" w16cid:durableId="2144421917">
    <w:abstractNumId w:val="3"/>
  </w:num>
  <w:num w:numId="8" w16cid:durableId="1222836463">
    <w:abstractNumId w:val="6"/>
  </w:num>
  <w:num w:numId="9" w16cid:durableId="1545173734">
    <w:abstractNumId w:val="31"/>
  </w:num>
  <w:num w:numId="10" w16cid:durableId="37243434">
    <w:abstractNumId w:val="8"/>
  </w:num>
  <w:num w:numId="11" w16cid:durableId="820317576">
    <w:abstractNumId w:val="4"/>
  </w:num>
  <w:num w:numId="12" w16cid:durableId="1165124494">
    <w:abstractNumId w:val="13"/>
  </w:num>
  <w:num w:numId="13" w16cid:durableId="2003461597">
    <w:abstractNumId w:val="35"/>
  </w:num>
  <w:num w:numId="14" w16cid:durableId="2102095364">
    <w:abstractNumId w:val="14"/>
  </w:num>
  <w:num w:numId="15" w16cid:durableId="717900966">
    <w:abstractNumId w:val="32"/>
  </w:num>
  <w:num w:numId="16" w16cid:durableId="580875743">
    <w:abstractNumId w:val="36"/>
  </w:num>
  <w:num w:numId="17" w16cid:durableId="377243505">
    <w:abstractNumId w:val="33"/>
  </w:num>
  <w:num w:numId="18" w16cid:durableId="1295335547">
    <w:abstractNumId w:val="29"/>
  </w:num>
  <w:num w:numId="19" w16cid:durableId="1360474032">
    <w:abstractNumId w:val="19"/>
  </w:num>
  <w:num w:numId="20" w16cid:durableId="829296558">
    <w:abstractNumId w:val="25"/>
  </w:num>
  <w:num w:numId="21" w16cid:durableId="714230795">
    <w:abstractNumId w:val="15"/>
  </w:num>
  <w:num w:numId="22" w16cid:durableId="731856193">
    <w:abstractNumId w:val="5"/>
  </w:num>
  <w:num w:numId="23" w16cid:durableId="1914973579">
    <w:abstractNumId w:val="27"/>
  </w:num>
  <w:num w:numId="24" w16cid:durableId="1276132324">
    <w:abstractNumId w:val="1"/>
  </w:num>
  <w:num w:numId="25" w16cid:durableId="240452394">
    <w:abstractNumId w:val="21"/>
  </w:num>
  <w:num w:numId="26" w16cid:durableId="2014263667">
    <w:abstractNumId w:val="34"/>
  </w:num>
  <w:num w:numId="27" w16cid:durableId="849679992">
    <w:abstractNumId w:val="11"/>
  </w:num>
  <w:num w:numId="28" w16cid:durableId="943807104">
    <w:abstractNumId w:val="28"/>
  </w:num>
  <w:num w:numId="29" w16cid:durableId="1176118807">
    <w:abstractNumId w:val="12"/>
  </w:num>
  <w:num w:numId="30" w16cid:durableId="1830830770">
    <w:abstractNumId w:val="26"/>
  </w:num>
  <w:num w:numId="31" w16cid:durableId="1742874136">
    <w:abstractNumId w:val="20"/>
  </w:num>
  <w:num w:numId="32" w16cid:durableId="1498112865">
    <w:abstractNumId w:val="38"/>
  </w:num>
  <w:num w:numId="33" w16cid:durableId="595985505">
    <w:abstractNumId w:val="17"/>
  </w:num>
  <w:num w:numId="34" w16cid:durableId="1657412524">
    <w:abstractNumId w:val="37"/>
  </w:num>
  <w:num w:numId="35" w16cid:durableId="1076242828">
    <w:abstractNumId w:val="18"/>
  </w:num>
  <w:num w:numId="36" w16cid:durableId="1027020511">
    <w:abstractNumId w:val="16"/>
  </w:num>
  <w:num w:numId="37" w16cid:durableId="1014920359">
    <w:abstractNumId w:val="30"/>
  </w:num>
  <w:num w:numId="38" w16cid:durableId="167255583">
    <w:abstractNumId w:val="24"/>
  </w:num>
  <w:num w:numId="39" w16cid:durableId="1338776211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6E9D"/>
    <w:rsid w:val="00021CCE"/>
    <w:rsid w:val="000244DA"/>
    <w:rsid w:val="00024F7D"/>
    <w:rsid w:val="0002562F"/>
    <w:rsid w:val="000416F7"/>
    <w:rsid w:val="00041A78"/>
    <w:rsid w:val="000428B9"/>
    <w:rsid w:val="0004360E"/>
    <w:rsid w:val="00054C98"/>
    <w:rsid w:val="00055C34"/>
    <w:rsid w:val="00055EC5"/>
    <w:rsid w:val="00056CDE"/>
    <w:rsid w:val="00061872"/>
    <w:rsid w:val="00067386"/>
    <w:rsid w:val="000732FF"/>
    <w:rsid w:val="00081D65"/>
    <w:rsid w:val="0009067F"/>
    <w:rsid w:val="000A1F96"/>
    <w:rsid w:val="000B3397"/>
    <w:rsid w:val="000B4D7A"/>
    <w:rsid w:val="000B55A2"/>
    <w:rsid w:val="000C192B"/>
    <w:rsid w:val="000C2FBF"/>
    <w:rsid w:val="000C501B"/>
    <w:rsid w:val="000D258B"/>
    <w:rsid w:val="000D43CC"/>
    <w:rsid w:val="000D4C46"/>
    <w:rsid w:val="000D74AA"/>
    <w:rsid w:val="000E0399"/>
    <w:rsid w:val="000F0FC3"/>
    <w:rsid w:val="00100FE1"/>
    <w:rsid w:val="001024BE"/>
    <w:rsid w:val="00106738"/>
    <w:rsid w:val="001125E0"/>
    <w:rsid w:val="00114D79"/>
    <w:rsid w:val="00127743"/>
    <w:rsid w:val="0013109C"/>
    <w:rsid w:val="00137545"/>
    <w:rsid w:val="00145BBF"/>
    <w:rsid w:val="0015561E"/>
    <w:rsid w:val="001627D5"/>
    <w:rsid w:val="00174B17"/>
    <w:rsid w:val="0017612A"/>
    <w:rsid w:val="001A0355"/>
    <w:rsid w:val="001B22F4"/>
    <w:rsid w:val="001B4B65"/>
    <w:rsid w:val="001C1282"/>
    <w:rsid w:val="001C4D72"/>
    <w:rsid w:val="001C63E7"/>
    <w:rsid w:val="001E1DF9"/>
    <w:rsid w:val="002047D0"/>
    <w:rsid w:val="00220E70"/>
    <w:rsid w:val="002228E8"/>
    <w:rsid w:val="00237603"/>
    <w:rsid w:val="00247E8C"/>
    <w:rsid w:val="00270A15"/>
    <w:rsid w:val="00270E01"/>
    <w:rsid w:val="002776A1"/>
    <w:rsid w:val="002777FD"/>
    <w:rsid w:val="00286A7D"/>
    <w:rsid w:val="0029547E"/>
    <w:rsid w:val="002B1426"/>
    <w:rsid w:val="002B3DBB"/>
    <w:rsid w:val="002C626F"/>
    <w:rsid w:val="002F2906"/>
    <w:rsid w:val="002F34C0"/>
    <w:rsid w:val="002F68AF"/>
    <w:rsid w:val="00315BDA"/>
    <w:rsid w:val="003242E1"/>
    <w:rsid w:val="00330075"/>
    <w:rsid w:val="003319B3"/>
    <w:rsid w:val="00333651"/>
    <w:rsid w:val="00333911"/>
    <w:rsid w:val="00334165"/>
    <w:rsid w:val="00342CD1"/>
    <w:rsid w:val="00343BEA"/>
    <w:rsid w:val="0034581C"/>
    <w:rsid w:val="00350720"/>
    <w:rsid w:val="003531E7"/>
    <w:rsid w:val="00357964"/>
    <w:rsid w:val="003601A4"/>
    <w:rsid w:val="0037535C"/>
    <w:rsid w:val="003815C7"/>
    <w:rsid w:val="003934F8"/>
    <w:rsid w:val="00397A1B"/>
    <w:rsid w:val="00397DF9"/>
    <w:rsid w:val="003A21C8"/>
    <w:rsid w:val="003A328E"/>
    <w:rsid w:val="003C1D7A"/>
    <w:rsid w:val="003C5F97"/>
    <w:rsid w:val="003D1E51"/>
    <w:rsid w:val="003F1F8B"/>
    <w:rsid w:val="00420D92"/>
    <w:rsid w:val="004254FE"/>
    <w:rsid w:val="00432D86"/>
    <w:rsid w:val="00436FFC"/>
    <w:rsid w:val="00437D28"/>
    <w:rsid w:val="0044354A"/>
    <w:rsid w:val="00453B82"/>
    <w:rsid w:val="00454353"/>
    <w:rsid w:val="0046086E"/>
    <w:rsid w:val="00461AC6"/>
    <w:rsid w:val="0047429B"/>
    <w:rsid w:val="004904C5"/>
    <w:rsid w:val="004917C4"/>
    <w:rsid w:val="0049456C"/>
    <w:rsid w:val="004A07A5"/>
    <w:rsid w:val="004B08B8"/>
    <w:rsid w:val="004B692B"/>
    <w:rsid w:val="004C3CAF"/>
    <w:rsid w:val="004C6917"/>
    <w:rsid w:val="004C703E"/>
    <w:rsid w:val="004D096E"/>
    <w:rsid w:val="004D1811"/>
    <w:rsid w:val="004E3D5C"/>
    <w:rsid w:val="004E5CF2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76AE4"/>
    <w:rsid w:val="0058534A"/>
    <w:rsid w:val="005A1625"/>
    <w:rsid w:val="005A17F8"/>
    <w:rsid w:val="005A203B"/>
    <w:rsid w:val="005B05D5"/>
    <w:rsid w:val="005B0DEC"/>
    <w:rsid w:val="005B66FC"/>
    <w:rsid w:val="005C24B9"/>
    <w:rsid w:val="005C6A23"/>
    <w:rsid w:val="005C7D58"/>
    <w:rsid w:val="005D5ABF"/>
    <w:rsid w:val="005E30DC"/>
    <w:rsid w:val="00602850"/>
    <w:rsid w:val="00602B93"/>
    <w:rsid w:val="00605DD7"/>
    <w:rsid w:val="0060658F"/>
    <w:rsid w:val="00613219"/>
    <w:rsid w:val="00616AE0"/>
    <w:rsid w:val="00620B7E"/>
    <w:rsid w:val="0062789A"/>
    <w:rsid w:val="0063396F"/>
    <w:rsid w:val="00640E46"/>
    <w:rsid w:val="0064179C"/>
    <w:rsid w:val="00643A8A"/>
    <w:rsid w:val="0064491A"/>
    <w:rsid w:val="00646594"/>
    <w:rsid w:val="00653B50"/>
    <w:rsid w:val="00663A22"/>
    <w:rsid w:val="00666BDD"/>
    <w:rsid w:val="00672151"/>
    <w:rsid w:val="006776B4"/>
    <w:rsid w:val="0068662D"/>
    <w:rsid w:val="006873B8"/>
    <w:rsid w:val="006951A6"/>
    <w:rsid w:val="006A2565"/>
    <w:rsid w:val="006A4EFB"/>
    <w:rsid w:val="006A701B"/>
    <w:rsid w:val="006B0FEA"/>
    <w:rsid w:val="006C6D6D"/>
    <w:rsid w:val="006C7A3B"/>
    <w:rsid w:val="006C7CE4"/>
    <w:rsid w:val="006D0C50"/>
    <w:rsid w:val="006E31BF"/>
    <w:rsid w:val="006F2787"/>
    <w:rsid w:val="006F3592"/>
    <w:rsid w:val="006F4464"/>
    <w:rsid w:val="00714CA4"/>
    <w:rsid w:val="007250D9"/>
    <w:rsid w:val="007274B8"/>
    <w:rsid w:val="00727F97"/>
    <w:rsid w:val="00730AE0"/>
    <w:rsid w:val="00731E87"/>
    <w:rsid w:val="007343BA"/>
    <w:rsid w:val="007405A5"/>
    <w:rsid w:val="0074372D"/>
    <w:rsid w:val="007450A0"/>
    <w:rsid w:val="00746542"/>
    <w:rsid w:val="007604F9"/>
    <w:rsid w:val="00762E11"/>
    <w:rsid w:val="00764773"/>
    <w:rsid w:val="007735DC"/>
    <w:rsid w:val="0078311A"/>
    <w:rsid w:val="00791D70"/>
    <w:rsid w:val="007A61C5"/>
    <w:rsid w:val="007A6888"/>
    <w:rsid w:val="007B0DCC"/>
    <w:rsid w:val="007B2222"/>
    <w:rsid w:val="007B3409"/>
    <w:rsid w:val="007B3FD5"/>
    <w:rsid w:val="007C1B3A"/>
    <w:rsid w:val="007D3601"/>
    <w:rsid w:val="007D6C20"/>
    <w:rsid w:val="007E183C"/>
    <w:rsid w:val="007E73B4"/>
    <w:rsid w:val="007F6014"/>
    <w:rsid w:val="00812516"/>
    <w:rsid w:val="00832EBB"/>
    <w:rsid w:val="00834734"/>
    <w:rsid w:val="00835BF6"/>
    <w:rsid w:val="0084459D"/>
    <w:rsid w:val="0086263E"/>
    <w:rsid w:val="008761F3"/>
    <w:rsid w:val="00877AD4"/>
    <w:rsid w:val="00881DD2"/>
    <w:rsid w:val="00882B54"/>
    <w:rsid w:val="0089048E"/>
    <w:rsid w:val="008912AE"/>
    <w:rsid w:val="008A723F"/>
    <w:rsid w:val="008B0F23"/>
    <w:rsid w:val="008B2053"/>
    <w:rsid w:val="008B560B"/>
    <w:rsid w:val="008C28B7"/>
    <w:rsid w:val="008C41F7"/>
    <w:rsid w:val="008C6159"/>
    <w:rsid w:val="008D6DCF"/>
    <w:rsid w:val="008E5424"/>
    <w:rsid w:val="00900604"/>
    <w:rsid w:val="00901689"/>
    <w:rsid w:val="009018F0"/>
    <w:rsid w:val="00906E82"/>
    <w:rsid w:val="009203A8"/>
    <w:rsid w:val="009218F0"/>
    <w:rsid w:val="00930B90"/>
    <w:rsid w:val="00932C5D"/>
    <w:rsid w:val="00945E13"/>
    <w:rsid w:val="00953113"/>
    <w:rsid w:val="00954B97"/>
    <w:rsid w:val="00955127"/>
    <w:rsid w:val="00956BC9"/>
    <w:rsid w:val="00961DA0"/>
    <w:rsid w:val="0097022C"/>
    <w:rsid w:val="00970F49"/>
    <w:rsid w:val="009715DA"/>
    <w:rsid w:val="00976338"/>
    <w:rsid w:val="00984202"/>
    <w:rsid w:val="00992378"/>
    <w:rsid w:val="00992D9C"/>
    <w:rsid w:val="009931F0"/>
    <w:rsid w:val="009955F8"/>
    <w:rsid w:val="009A1CBC"/>
    <w:rsid w:val="009A36AD"/>
    <w:rsid w:val="009B18A2"/>
    <w:rsid w:val="009B5AC2"/>
    <w:rsid w:val="009C21CD"/>
    <w:rsid w:val="009D04EE"/>
    <w:rsid w:val="009D3E45"/>
    <w:rsid w:val="009E37D3"/>
    <w:rsid w:val="009E52E7"/>
    <w:rsid w:val="009E5BD9"/>
    <w:rsid w:val="009F57C0"/>
    <w:rsid w:val="00A0510D"/>
    <w:rsid w:val="00A11569"/>
    <w:rsid w:val="00A14116"/>
    <w:rsid w:val="00A204BB"/>
    <w:rsid w:val="00A20518"/>
    <w:rsid w:val="00A20A67"/>
    <w:rsid w:val="00A27EE4"/>
    <w:rsid w:val="00A36EE2"/>
    <w:rsid w:val="00A4187F"/>
    <w:rsid w:val="00A57976"/>
    <w:rsid w:val="00A636B8"/>
    <w:rsid w:val="00A73D7D"/>
    <w:rsid w:val="00A8496D"/>
    <w:rsid w:val="00A85D42"/>
    <w:rsid w:val="00A86FB8"/>
    <w:rsid w:val="00A87627"/>
    <w:rsid w:val="00A91D4B"/>
    <w:rsid w:val="00A962D4"/>
    <w:rsid w:val="00A9790B"/>
    <w:rsid w:val="00AA2B8A"/>
    <w:rsid w:val="00AD2200"/>
    <w:rsid w:val="00AD6C5B"/>
    <w:rsid w:val="00AE3224"/>
    <w:rsid w:val="00AE6AB7"/>
    <w:rsid w:val="00AE7A32"/>
    <w:rsid w:val="00B162B5"/>
    <w:rsid w:val="00B236AD"/>
    <w:rsid w:val="00B3024E"/>
    <w:rsid w:val="00B30A26"/>
    <w:rsid w:val="00B330F5"/>
    <w:rsid w:val="00B3384D"/>
    <w:rsid w:val="00B3606E"/>
    <w:rsid w:val="00B37579"/>
    <w:rsid w:val="00B40FFB"/>
    <w:rsid w:val="00B4196F"/>
    <w:rsid w:val="00B45392"/>
    <w:rsid w:val="00B45AA4"/>
    <w:rsid w:val="00B50130"/>
    <w:rsid w:val="00B610A2"/>
    <w:rsid w:val="00B66CEF"/>
    <w:rsid w:val="00B676F3"/>
    <w:rsid w:val="00B8070F"/>
    <w:rsid w:val="00B93826"/>
    <w:rsid w:val="00BA0BE3"/>
    <w:rsid w:val="00BA2CF0"/>
    <w:rsid w:val="00BC3813"/>
    <w:rsid w:val="00BC7808"/>
    <w:rsid w:val="00BE099A"/>
    <w:rsid w:val="00BE0A37"/>
    <w:rsid w:val="00BE3BA8"/>
    <w:rsid w:val="00BE74D6"/>
    <w:rsid w:val="00C03058"/>
    <w:rsid w:val="00C03E82"/>
    <w:rsid w:val="00C06EBC"/>
    <w:rsid w:val="00C0723F"/>
    <w:rsid w:val="00C1131E"/>
    <w:rsid w:val="00C121F9"/>
    <w:rsid w:val="00C17B01"/>
    <w:rsid w:val="00C21E3A"/>
    <w:rsid w:val="00C26C83"/>
    <w:rsid w:val="00C2708B"/>
    <w:rsid w:val="00C31CA1"/>
    <w:rsid w:val="00C52383"/>
    <w:rsid w:val="00C56A9B"/>
    <w:rsid w:val="00C740CF"/>
    <w:rsid w:val="00C8277D"/>
    <w:rsid w:val="00C95538"/>
    <w:rsid w:val="00C96567"/>
    <w:rsid w:val="00C97E44"/>
    <w:rsid w:val="00CA4717"/>
    <w:rsid w:val="00CA6CCD"/>
    <w:rsid w:val="00CB56C5"/>
    <w:rsid w:val="00CC50B7"/>
    <w:rsid w:val="00CD42EF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22EAA"/>
    <w:rsid w:val="00D3409B"/>
    <w:rsid w:val="00D37CEC"/>
    <w:rsid w:val="00D37DEA"/>
    <w:rsid w:val="00D405D4"/>
    <w:rsid w:val="00D41269"/>
    <w:rsid w:val="00D45007"/>
    <w:rsid w:val="00D45352"/>
    <w:rsid w:val="00D57A90"/>
    <w:rsid w:val="00D617CC"/>
    <w:rsid w:val="00D727CC"/>
    <w:rsid w:val="00D82186"/>
    <w:rsid w:val="00D83E4E"/>
    <w:rsid w:val="00D87A1E"/>
    <w:rsid w:val="00DA788A"/>
    <w:rsid w:val="00DB0748"/>
    <w:rsid w:val="00DB6B48"/>
    <w:rsid w:val="00DE39D8"/>
    <w:rsid w:val="00DE5614"/>
    <w:rsid w:val="00E0407E"/>
    <w:rsid w:val="00E04FDF"/>
    <w:rsid w:val="00E15F2A"/>
    <w:rsid w:val="00E21E30"/>
    <w:rsid w:val="00E2479D"/>
    <w:rsid w:val="00E279E8"/>
    <w:rsid w:val="00E579D6"/>
    <w:rsid w:val="00E57B2B"/>
    <w:rsid w:val="00E70B26"/>
    <w:rsid w:val="00E75567"/>
    <w:rsid w:val="00E857D6"/>
    <w:rsid w:val="00E9262E"/>
    <w:rsid w:val="00E97132"/>
    <w:rsid w:val="00EA0163"/>
    <w:rsid w:val="00EA0C3A"/>
    <w:rsid w:val="00EA254D"/>
    <w:rsid w:val="00EA30C6"/>
    <w:rsid w:val="00EA495B"/>
    <w:rsid w:val="00EB2779"/>
    <w:rsid w:val="00ED18F9"/>
    <w:rsid w:val="00ED53C9"/>
    <w:rsid w:val="00EE197A"/>
    <w:rsid w:val="00EE7DA3"/>
    <w:rsid w:val="00EF30C8"/>
    <w:rsid w:val="00EF47A4"/>
    <w:rsid w:val="00F1662D"/>
    <w:rsid w:val="00F2691F"/>
    <w:rsid w:val="00F3099C"/>
    <w:rsid w:val="00F32415"/>
    <w:rsid w:val="00F35F4F"/>
    <w:rsid w:val="00F47578"/>
    <w:rsid w:val="00F50AC5"/>
    <w:rsid w:val="00F6025D"/>
    <w:rsid w:val="00F672B2"/>
    <w:rsid w:val="00F774E3"/>
    <w:rsid w:val="00F8340A"/>
    <w:rsid w:val="00F83D10"/>
    <w:rsid w:val="00F93643"/>
    <w:rsid w:val="00F96457"/>
    <w:rsid w:val="00FA319F"/>
    <w:rsid w:val="00FB022D"/>
    <w:rsid w:val="00FB1F17"/>
    <w:rsid w:val="00FB33D3"/>
    <w:rsid w:val="00FB3492"/>
    <w:rsid w:val="00FC415A"/>
    <w:rsid w:val="00FC6098"/>
    <w:rsid w:val="00FD20DE"/>
    <w:rsid w:val="00FE6F26"/>
    <w:rsid w:val="00FF4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73D7D"/>
  </w:style>
  <w:style w:type="paragraph" w:styleId="1">
    <w:name w:val="heading 1"/>
    <w:basedOn w:val="a1"/>
    <w:next w:val="a1"/>
    <w:link w:val="10"/>
    <w:qFormat/>
    <w:rsid w:val="00B66CEF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B66CEF"/>
    <w:pPr>
      <w:keepNext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B66CEF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B66CEF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B66CEF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B66CEF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016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3"/>
    <w:next w:val="af"/>
    <w:rsid w:val="00016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0E03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8E98-39BC-400E-BC70-7DA6B00F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3516</Words>
  <Characters>20045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Денис</cp:lastModifiedBy>
  <cp:revision>45</cp:revision>
  <cp:lastPrinted>2025-06-20T09:43:00Z</cp:lastPrinted>
  <dcterms:created xsi:type="dcterms:W3CDTF">2025-02-25T12:45:00Z</dcterms:created>
  <dcterms:modified xsi:type="dcterms:W3CDTF">2025-12-15T07:12:00Z</dcterms:modified>
</cp:coreProperties>
</file>